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9"/>
        <w:rPr>
          <w:rFonts w:ascii="Times New Roman"/>
          <w:sz w:val="17"/>
        </w:rPr>
      </w:pPr>
    </w:p>
    <w:p>
      <w:pPr>
        <w:pStyle w:val="3"/>
        <w:spacing w:before="42"/>
        <w:ind w:left="2602" w:right="2607"/>
        <w:jc w:val="center"/>
        <w:rPr>
          <w:rFonts w:hint="eastAsia" w:ascii="宋体" w:eastAsia="宋体"/>
        </w:rPr>
      </w:pPr>
      <w:bookmarkStart w:id="0" w:name="2017.11.16下达校城融合发展计划的通知新"/>
      <w:bookmarkEnd w:id="0"/>
      <w:bookmarkStart w:id="1" w:name="2017.10.24校城融融合发展计划项目表（会签稿）新"/>
      <w:bookmarkEnd w:id="1"/>
      <w:r>
        <w:rPr>
          <w:rFonts w:hint="eastAsia" w:ascii="宋体" w:eastAsia="宋体"/>
        </w:rPr>
        <w:t>2017年淄博市校城融合发展计划项目表</w:t>
      </w:r>
    </w:p>
    <w:tbl>
      <w:tblPr>
        <w:tblStyle w:val="4"/>
        <w:tblpPr w:leftFromText="180" w:rightFromText="180" w:vertAnchor="text" w:horzAnchor="page" w:tblpX="854" w:tblpY="207"/>
        <w:tblOverlap w:val="never"/>
        <w:tblW w:w="1044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26"/>
        <w:gridCol w:w="1712"/>
        <w:gridCol w:w="2252"/>
        <w:gridCol w:w="1021"/>
        <w:gridCol w:w="872"/>
        <w:gridCol w:w="1306"/>
        <w:gridCol w:w="1620"/>
        <w:gridCol w:w="114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594" w:hRule="atLeast"/>
        </w:trPr>
        <w:tc>
          <w:tcPr>
            <w:tcW w:w="10449" w:type="dxa"/>
            <w:gridSpan w:val="8"/>
          </w:tcPr>
          <w:p>
            <w:pPr>
              <w:pStyle w:val="8"/>
              <w:spacing w:before="171"/>
              <w:ind w:left="37"/>
              <w:jc w:val="left"/>
              <w:rPr>
                <w:rFonts w:hint="eastAsia" w:ascii="仿宋_GB2312" w:eastAsia="仿宋_GB2312"/>
                <w:b/>
                <w:sz w:val="18"/>
                <w:szCs w:val="18"/>
              </w:rPr>
            </w:pPr>
            <w:r>
              <w:rPr>
                <w:rFonts w:hint="eastAsia" w:ascii="仿宋_GB2312" w:eastAsia="仿宋_GB2312"/>
                <w:b/>
                <w:sz w:val="18"/>
                <w:szCs w:val="18"/>
              </w:rPr>
              <w:t>一、平台建设及发展规划类</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00" w:hRule="atLeast"/>
        </w:trPr>
        <w:tc>
          <w:tcPr>
            <w:tcW w:w="526" w:type="dxa"/>
          </w:tcPr>
          <w:p>
            <w:pPr>
              <w:pStyle w:val="8"/>
              <w:spacing w:before="6"/>
              <w:jc w:val="left"/>
              <w:rPr>
                <w:sz w:val="18"/>
                <w:szCs w:val="18"/>
              </w:rPr>
            </w:pPr>
          </w:p>
          <w:p>
            <w:pPr>
              <w:pStyle w:val="8"/>
              <w:ind w:left="33"/>
              <w:rPr>
                <w:rFonts w:hint="eastAsia" w:ascii="仿宋_GB2312" w:eastAsia="仿宋_GB2312"/>
                <w:b/>
                <w:sz w:val="18"/>
                <w:szCs w:val="18"/>
              </w:rPr>
            </w:pPr>
            <w:r>
              <w:rPr>
                <w:rFonts w:hint="eastAsia" w:ascii="仿宋_GB2312" w:eastAsia="仿宋_GB2312"/>
                <w:b/>
                <w:sz w:val="18"/>
                <w:szCs w:val="18"/>
              </w:rPr>
              <w:t>序号</w:t>
            </w:r>
          </w:p>
        </w:tc>
        <w:tc>
          <w:tcPr>
            <w:tcW w:w="1712" w:type="dxa"/>
          </w:tcPr>
          <w:p>
            <w:pPr>
              <w:pStyle w:val="8"/>
              <w:spacing w:before="6"/>
              <w:jc w:val="left"/>
              <w:rPr>
                <w:sz w:val="18"/>
                <w:szCs w:val="18"/>
              </w:rPr>
            </w:pPr>
          </w:p>
          <w:p>
            <w:pPr>
              <w:pStyle w:val="8"/>
              <w:ind w:right="385"/>
              <w:jc w:val="right"/>
              <w:rPr>
                <w:rFonts w:hint="eastAsia" w:ascii="仿宋_GB2312" w:eastAsia="仿宋_GB2312"/>
                <w:b/>
                <w:sz w:val="18"/>
                <w:szCs w:val="18"/>
              </w:rPr>
            </w:pPr>
            <w:r>
              <w:rPr>
                <w:rFonts w:hint="eastAsia" w:ascii="仿宋_GB2312" w:eastAsia="仿宋_GB2312"/>
                <w:b/>
                <w:w w:val="95"/>
                <w:sz w:val="18"/>
                <w:szCs w:val="18"/>
              </w:rPr>
              <w:t>平台名称</w:t>
            </w:r>
          </w:p>
        </w:tc>
        <w:tc>
          <w:tcPr>
            <w:tcW w:w="2252" w:type="dxa"/>
          </w:tcPr>
          <w:p>
            <w:pPr>
              <w:pStyle w:val="8"/>
              <w:spacing w:before="6"/>
              <w:jc w:val="left"/>
              <w:rPr>
                <w:sz w:val="18"/>
                <w:szCs w:val="18"/>
              </w:rPr>
            </w:pPr>
          </w:p>
          <w:p>
            <w:pPr>
              <w:pStyle w:val="8"/>
              <w:ind w:left="574"/>
              <w:jc w:val="left"/>
              <w:rPr>
                <w:rFonts w:hint="eastAsia" w:ascii="仿宋_GB2312" w:eastAsia="仿宋_GB2312"/>
                <w:b/>
                <w:sz w:val="18"/>
                <w:szCs w:val="18"/>
              </w:rPr>
            </w:pPr>
            <w:r>
              <w:rPr>
                <w:rFonts w:hint="eastAsia" w:ascii="仿宋_GB2312" w:eastAsia="仿宋_GB2312"/>
                <w:b/>
                <w:sz w:val="18"/>
                <w:szCs w:val="18"/>
              </w:rPr>
              <w:t>具体子平台</w:t>
            </w:r>
          </w:p>
        </w:tc>
        <w:tc>
          <w:tcPr>
            <w:tcW w:w="1021" w:type="dxa"/>
          </w:tcPr>
          <w:p>
            <w:pPr>
              <w:pStyle w:val="8"/>
              <w:spacing w:before="6"/>
              <w:jc w:val="left"/>
              <w:rPr>
                <w:sz w:val="18"/>
                <w:szCs w:val="18"/>
              </w:rPr>
            </w:pPr>
          </w:p>
          <w:p>
            <w:pPr>
              <w:pStyle w:val="8"/>
              <w:ind w:left="52" w:right="24"/>
              <w:rPr>
                <w:rFonts w:hint="eastAsia" w:ascii="仿宋_GB2312" w:eastAsia="仿宋_GB2312"/>
                <w:b/>
                <w:sz w:val="18"/>
                <w:szCs w:val="18"/>
              </w:rPr>
            </w:pPr>
            <w:r>
              <w:rPr>
                <w:rFonts w:hint="eastAsia" w:ascii="仿宋_GB2312" w:eastAsia="仿宋_GB2312"/>
                <w:b/>
                <w:sz w:val="18"/>
                <w:szCs w:val="18"/>
              </w:rPr>
              <w:t>技术领域</w:t>
            </w:r>
          </w:p>
        </w:tc>
        <w:tc>
          <w:tcPr>
            <w:tcW w:w="872" w:type="dxa"/>
          </w:tcPr>
          <w:p>
            <w:pPr>
              <w:pStyle w:val="8"/>
              <w:spacing w:before="96" w:line="230" w:lineRule="auto"/>
              <w:ind w:left="216" w:right="78" w:hanging="110"/>
              <w:jc w:val="left"/>
              <w:rPr>
                <w:rFonts w:hint="eastAsia" w:ascii="仿宋_GB2312" w:eastAsia="仿宋_GB2312"/>
                <w:b/>
                <w:sz w:val="18"/>
                <w:szCs w:val="18"/>
              </w:rPr>
            </w:pPr>
            <w:r>
              <w:rPr>
                <w:rFonts w:hint="eastAsia" w:ascii="仿宋_GB2312" w:eastAsia="仿宋_GB2312"/>
                <w:b/>
                <w:sz w:val="18"/>
                <w:szCs w:val="18"/>
              </w:rPr>
              <w:t>项目负责人</w:t>
            </w:r>
          </w:p>
        </w:tc>
        <w:tc>
          <w:tcPr>
            <w:tcW w:w="1306" w:type="dxa"/>
          </w:tcPr>
          <w:p>
            <w:pPr>
              <w:pStyle w:val="8"/>
              <w:spacing w:before="6"/>
              <w:jc w:val="left"/>
              <w:rPr>
                <w:sz w:val="18"/>
                <w:szCs w:val="18"/>
              </w:rPr>
            </w:pPr>
          </w:p>
          <w:p>
            <w:pPr>
              <w:pStyle w:val="8"/>
              <w:ind w:left="103" w:right="76"/>
              <w:rPr>
                <w:rFonts w:hint="eastAsia" w:ascii="仿宋_GB2312" w:eastAsia="仿宋_GB2312"/>
                <w:b/>
                <w:sz w:val="18"/>
                <w:szCs w:val="18"/>
              </w:rPr>
            </w:pPr>
            <w:r>
              <w:rPr>
                <w:rFonts w:hint="eastAsia" w:ascii="仿宋_GB2312" w:eastAsia="仿宋_GB2312"/>
                <w:b/>
                <w:sz w:val="18"/>
                <w:szCs w:val="18"/>
              </w:rPr>
              <w:t>承担单位</w:t>
            </w:r>
          </w:p>
        </w:tc>
        <w:tc>
          <w:tcPr>
            <w:tcW w:w="1620" w:type="dxa"/>
          </w:tcPr>
          <w:p>
            <w:pPr>
              <w:pStyle w:val="8"/>
              <w:spacing w:before="6"/>
              <w:jc w:val="left"/>
              <w:rPr>
                <w:sz w:val="18"/>
                <w:szCs w:val="18"/>
              </w:rPr>
            </w:pPr>
          </w:p>
          <w:p>
            <w:pPr>
              <w:pStyle w:val="8"/>
              <w:ind w:left="366"/>
              <w:jc w:val="left"/>
              <w:rPr>
                <w:rFonts w:hint="eastAsia" w:ascii="仿宋_GB2312" w:eastAsia="仿宋_GB2312"/>
                <w:b/>
                <w:sz w:val="18"/>
                <w:szCs w:val="18"/>
              </w:rPr>
            </w:pPr>
            <w:r>
              <w:rPr>
                <w:rFonts w:hint="eastAsia" w:ascii="仿宋_GB2312" w:eastAsia="仿宋_GB2312"/>
                <w:b/>
                <w:sz w:val="18"/>
                <w:szCs w:val="18"/>
              </w:rPr>
              <w:t>合作单位</w:t>
            </w:r>
          </w:p>
        </w:tc>
        <w:tc>
          <w:tcPr>
            <w:tcW w:w="1140" w:type="dxa"/>
          </w:tcPr>
          <w:p>
            <w:pPr>
              <w:pStyle w:val="8"/>
              <w:spacing w:before="136" w:line="235" w:lineRule="auto"/>
              <w:ind w:left="110" w:right="87"/>
              <w:jc w:val="left"/>
              <w:rPr>
                <w:rFonts w:hint="eastAsia" w:ascii="仿宋_GB2312" w:eastAsia="仿宋_GB2312"/>
                <w:b/>
                <w:sz w:val="18"/>
                <w:szCs w:val="18"/>
              </w:rPr>
            </w:pPr>
            <w:r>
              <w:rPr>
                <w:rFonts w:hint="eastAsia" w:ascii="仿宋_GB2312" w:eastAsia="仿宋_GB2312"/>
                <w:b/>
                <w:sz w:val="18"/>
                <w:szCs w:val="18"/>
              </w:rPr>
              <w:t>财政扶持资金（万元）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026" w:hRule="atLeast"/>
        </w:trPr>
        <w:tc>
          <w:tcPr>
            <w:tcW w:w="526" w:type="dxa"/>
            <w:vMerge w:val="restart"/>
          </w:tcPr>
          <w:p>
            <w:pPr>
              <w:pStyle w:val="8"/>
              <w:jc w:val="left"/>
              <w:rPr>
                <w:sz w:val="18"/>
                <w:szCs w:val="18"/>
              </w:rPr>
            </w:pPr>
          </w:p>
          <w:p>
            <w:pPr>
              <w:pStyle w:val="8"/>
              <w:jc w:val="left"/>
              <w:rPr>
                <w:sz w:val="18"/>
                <w:szCs w:val="18"/>
              </w:rPr>
            </w:pPr>
          </w:p>
          <w:p>
            <w:pPr>
              <w:pStyle w:val="8"/>
              <w:jc w:val="left"/>
              <w:rPr>
                <w:sz w:val="18"/>
                <w:szCs w:val="18"/>
              </w:rPr>
            </w:pPr>
          </w:p>
          <w:p>
            <w:pPr>
              <w:pStyle w:val="8"/>
              <w:jc w:val="left"/>
              <w:rPr>
                <w:sz w:val="18"/>
                <w:szCs w:val="18"/>
              </w:rPr>
            </w:pPr>
          </w:p>
          <w:p>
            <w:pPr>
              <w:pStyle w:val="8"/>
              <w:spacing w:before="7"/>
              <w:jc w:val="left"/>
              <w:rPr>
                <w:sz w:val="18"/>
                <w:szCs w:val="18"/>
              </w:rPr>
            </w:pPr>
          </w:p>
          <w:p>
            <w:pPr>
              <w:pStyle w:val="8"/>
              <w:ind w:left="40"/>
              <w:rPr>
                <w:rFonts w:ascii="仿宋_GB2312"/>
                <w:sz w:val="18"/>
                <w:szCs w:val="18"/>
              </w:rPr>
            </w:pPr>
            <w:r>
              <w:rPr>
                <w:rFonts w:ascii="仿宋_GB2312"/>
                <w:sz w:val="18"/>
                <w:szCs w:val="18"/>
              </w:rPr>
              <w:t>1</w:t>
            </w:r>
          </w:p>
        </w:tc>
        <w:tc>
          <w:tcPr>
            <w:tcW w:w="1712" w:type="dxa"/>
            <w:vMerge w:val="restart"/>
          </w:tcPr>
          <w:p>
            <w:pPr>
              <w:pStyle w:val="8"/>
              <w:jc w:val="left"/>
              <w:rPr>
                <w:sz w:val="18"/>
                <w:szCs w:val="18"/>
              </w:rPr>
            </w:pPr>
          </w:p>
          <w:p>
            <w:pPr>
              <w:pStyle w:val="8"/>
              <w:jc w:val="left"/>
              <w:rPr>
                <w:sz w:val="18"/>
                <w:szCs w:val="18"/>
              </w:rPr>
            </w:pPr>
          </w:p>
          <w:p>
            <w:pPr>
              <w:pStyle w:val="8"/>
              <w:jc w:val="left"/>
              <w:rPr>
                <w:sz w:val="18"/>
                <w:szCs w:val="18"/>
              </w:rPr>
            </w:pPr>
          </w:p>
          <w:p>
            <w:pPr>
              <w:pStyle w:val="8"/>
              <w:jc w:val="left"/>
              <w:rPr>
                <w:sz w:val="18"/>
                <w:szCs w:val="18"/>
              </w:rPr>
            </w:pPr>
          </w:p>
          <w:p>
            <w:pPr>
              <w:pStyle w:val="8"/>
              <w:spacing w:before="142" w:line="230" w:lineRule="auto"/>
              <w:ind w:left="40" w:right="3"/>
              <w:jc w:val="both"/>
              <w:rPr>
                <w:rFonts w:hint="eastAsia" w:ascii="仿宋_GB2312" w:eastAsia="仿宋_GB2312"/>
                <w:sz w:val="18"/>
                <w:szCs w:val="18"/>
              </w:rPr>
            </w:pPr>
            <w:r>
              <w:rPr>
                <w:rFonts w:hint="eastAsia" w:ascii="仿宋_GB2312" w:eastAsia="仿宋_GB2312"/>
                <w:sz w:val="18"/>
                <w:szCs w:val="18"/>
              </w:rPr>
              <w:t>鲁中高端装备制造产业技术研究院</w:t>
            </w:r>
          </w:p>
        </w:tc>
        <w:tc>
          <w:tcPr>
            <w:tcW w:w="2252" w:type="dxa"/>
          </w:tcPr>
          <w:p>
            <w:pPr>
              <w:pStyle w:val="8"/>
              <w:spacing w:before="3"/>
              <w:jc w:val="left"/>
              <w:rPr>
                <w:sz w:val="18"/>
                <w:szCs w:val="18"/>
              </w:rPr>
            </w:pPr>
          </w:p>
          <w:p>
            <w:pPr>
              <w:pStyle w:val="8"/>
              <w:spacing w:before="1" w:line="230" w:lineRule="auto"/>
              <w:ind w:left="39" w:right="204"/>
              <w:jc w:val="left"/>
              <w:rPr>
                <w:rFonts w:hint="eastAsia" w:ascii="仿宋_GB2312" w:eastAsia="仿宋_GB2312"/>
                <w:sz w:val="18"/>
                <w:szCs w:val="18"/>
              </w:rPr>
            </w:pPr>
            <w:r>
              <w:rPr>
                <w:rFonts w:hint="eastAsia" w:ascii="仿宋_GB2312" w:eastAsia="仿宋_GB2312"/>
                <w:sz w:val="18"/>
                <w:szCs w:val="18"/>
              </w:rPr>
              <w:t>智能配用电装备研发与测试平台</w:t>
            </w:r>
          </w:p>
        </w:tc>
        <w:tc>
          <w:tcPr>
            <w:tcW w:w="1021" w:type="dxa"/>
          </w:tcPr>
          <w:p>
            <w:pPr>
              <w:pStyle w:val="8"/>
              <w:spacing w:before="3"/>
              <w:jc w:val="left"/>
              <w:rPr>
                <w:sz w:val="18"/>
                <w:szCs w:val="18"/>
              </w:rPr>
            </w:pPr>
          </w:p>
          <w:p>
            <w:pPr>
              <w:pStyle w:val="8"/>
              <w:spacing w:before="1" w:line="230" w:lineRule="auto"/>
              <w:ind w:left="406" w:right="43" w:hanging="332"/>
              <w:jc w:val="left"/>
              <w:rPr>
                <w:rFonts w:hint="eastAsia" w:ascii="仿宋_GB2312" w:eastAsia="仿宋_GB2312"/>
                <w:sz w:val="18"/>
                <w:szCs w:val="18"/>
              </w:rPr>
            </w:pPr>
            <w:r>
              <w:rPr>
                <w:rFonts w:hint="eastAsia" w:ascii="仿宋_GB2312" w:eastAsia="仿宋_GB2312"/>
                <w:sz w:val="18"/>
                <w:szCs w:val="18"/>
              </w:rPr>
              <w:t>新能源技术</w:t>
            </w:r>
          </w:p>
        </w:tc>
        <w:tc>
          <w:tcPr>
            <w:tcW w:w="872" w:type="dxa"/>
          </w:tcPr>
          <w:p>
            <w:pPr>
              <w:pStyle w:val="8"/>
              <w:spacing w:before="3"/>
              <w:jc w:val="left"/>
              <w:rPr>
                <w:sz w:val="18"/>
                <w:szCs w:val="18"/>
              </w:rPr>
            </w:pPr>
          </w:p>
          <w:p>
            <w:pPr>
              <w:pStyle w:val="8"/>
              <w:ind w:left="90" w:right="62"/>
              <w:rPr>
                <w:rFonts w:hint="eastAsia" w:ascii="仿宋_GB2312" w:eastAsia="仿宋_GB2312"/>
                <w:sz w:val="18"/>
                <w:szCs w:val="18"/>
              </w:rPr>
            </w:pPr>
            <w:r>
              <w:rPr>
                <w:rFonts w:hint="eastAsia" w:ascii="仿宋_GB2312" w:eastAsia="仿宋_GB2312"/>
                <w:sz w:val="18"/>
                <w:szCs w:val="18"/>
              </w:rPr>
              <w:t>徐丙垠</w:t>
            </w:r>
          </w:p>
        </w:tc>
        <w:tc>
          <w:tcPr>
            <w:tcW w:w="1306" w:type="dxa"/>
          </w:tcPr>
          <w:p>
            <w:pPr>
              <w:pStyle w:val="8"/>
              <w:spacing w:before="125" w:line="230" w:lineRule="auto"/>
              <w:ind w:left="103" w:right="77"/>
              <w:rPr>
                <w:rFonts w:hint="eastAsia" w:ascii="仿宋_GB2312" w:eastAsia="仿宋_GB2312"/>
                <w:sz w:val="18"/>
                <w:szCs w:val="18"/>
              </w:rPr>
            </w:pPr>
            <w:r>
              <w:rPr>
                <w:rFonts w:hint="eastAsia" w:ascii="仿宋_GB2312" w:eastAsia="仿宋_GB2312"/>
                <w:sz w:val="18"/>
                <w:szCs w:val="18"/>
              </w:rPr>
              <w:t>山东理工大学智能电网研究院</w:t>
            </w:r>
          </w:p>
        </w:tc>
        <w:tc>
          <w:tcPr>
            <w:tcW w:w="1620" w:type="dxa"/>
          </w:tcPr>
          <w:p>
            <w:pPr>
              <w:pStyle w:val="8"/>
              <w:spacing w:before="76" w:line="235" w:lineRule="auto"/>
              <w:ind w:left="86" w:right="58"/>
              <w:rPr>
                <w:rFonts w:hint="eastAsia" w:ascii="仿宋_GB2312" w:eastAsia="仿宋_GB2312"/>
                <w:sz w:val="18"/>
                <w:szCs w:val="18"/>
              </w:rPr>
            </w:pPr>
            <w:r>
              <w:rPr>
                <w:rFonts w:hint="eastAsia" w:ascii="仿宋_GB2312" w:eastAsia="仿宋_GB2312"/>
                <w:sz w:val="18"/>
                <w:szCs w:val="18"/>
              </w:rPr>
              <w:t>山东科汇电力自动化股份有限公司、山东智洋电气股份有限公司</w:t>
            </w:r>
          </w:p>
        </w:tc>
        <w:tc>
          <w:tcPr>
            <w:tcW w:w="1140" w:type="dxa"/>
            <w:vMerge w:val="restart"/>
          </w:tcPr>
          <w:p>
            <w:pPr>
              <w:pStyle w:val="8"/>
              <w:jc w:val="left"/>
              <w:rPr>
                <w:sz w:val="18"/>
                <w:szCs w:val="18"/>
              </w:rPr>
            </w:pPr>
          </w:p>
          <w:p>
            <w:pPr>
              <w:pStyle w:val="8"/>
              <w:jc w:val="left"/>
              <w:rPr>
                <w:sz w:val="18"/>
                <w:szCs w:val="18"/>
              </w:rPr>
            </w:pPr>
          </w:p>
          <w:p>
            <w:pPr>
              <w:pStyle w:val="8"/>
              <w:jc w:val="left"/>
              <w:rPr>
                <w:sz w:val="18"/>
                <w:szCs w:val="18"/>
              </w:rPr>
            </w:pPr>
          </w:p>
          <w:p>
            <w:pPr>
              <w:pStyle w:val="8"/>
              <w:jc w:val="left"/>
              <w:rPr>
                <w:sz w:val="18"/>
                <w:szCs w:val="18"/>
              </w:rPr>
            </w:pPr>
          </w:p>
          <w:p>
            <w:pPr>
              <w:pStyle w:val="8"/>
              <w:spacing w:before="7"/>
              <w:jc w:val="left"/>
              <w:rPr>
                <w:sz w:val="18"/>
                <w:szCs w:val="18"/>
              </w:rPr>
            </w:pPr>
          </w:p>
          <w:p>
            <w:pPr>
              <w:pStyle w:val="8"/>
              <w:ind w:left="391" w:right="359"/>
              <w:rPr>
                <w:rFonts w:ascii="仿宋_GB2312"/>
                <w:sz w:val="18"/>
                <w:szCs w:val="18"/>
              </w:rPr>
            </w:pPr>
            <w:r>
              <w:rPr>
                <w:rFonts w:ascii="仿宋_GB2312"/>
                <w:sz w:val="18"/>
                <w:szCs w:val="18"/>
              </w:rPr>
              <w:t>260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810" w:hRule="atLeast"/>
        </w:trPr>
        <w:tc>
          <w:tcPr>
            <w:tcW w:w="526" w:type="dxa"/>
            <w:vMerge w:val="continue"/>
            <w:tcBorders>
              <w:top w:val="nil"/>
            </w:tcBorders>
          </w:tcPr>
          <w:p>
            <w:pPr>
              <w:rPr>
                <w:sz w:val="18"/>
                <w:szCs w:val="18"/>
              </w:rPr>
            </w:pPr>
          </w:p>
        </w:tc>
        <w:tc>
          <w:tcPr>
            <w:tcW w:w="1712" w:type="dxa"/>
            <w:vMerge w:val="continue"/>
            <w:tcBorders>
              <w:top w:val="nil"/>
            </w:tcBorders>
          </w:tcPr>
          <w:p>
            <w:pPr>
              <w:rPr>
                <w:sz w:val="18"/>
                <w:szCs w:val="18"/>
              </w:rPr>
            </w:pPr>
          </w:p>
        </w:tc>
        <w:tc>
          <w:tcPr>
            <w:tcW w:w="2252" w:type="dxa"/>
          </w:tcPr>
          <w:p>
            <w:pPr>
              <w:pStyle w:val="8"/>
              <w:spacing w:before="152" w:line="230" w:lineRule="auto"/>
              <w:ind w:left="39" w:right="205"/>
              <w:jc w:val="left"/>
              <w:rPr>
                <w:rFonts w:hint="eastAsia" w:ascii="仿宋_GB2312" w:eastAsia="仿宋_GB2312"/>
                <w:sz w:val="18"/>
                <w:szCs w:val="18"/>
              </w:rPr>
            </w:pPr>
            <w:r>
              <w:rPr>
                <w:rFonts w:hint="eastAsia" w:ascii="仿宋_GB2312" w:eastAsia="仿宋_GB2312"/>
                <w:sz w:val="18"/>
                <w:szCs w:val="18"/>
              </w:rPr>
              <w:t>3D打印技术、装备与技术服务中心</w:t>
            </w:r>
          </w:p>
        </w:tc>
        <w:tc>
          <w:tcPr>
            <w:tcW w:w="1021" w:type="dxa"/>
          </w:tcPr>
          <w:p>
            <w:pPr>
              <w:pStyle w:val="8"/>
              <w:spacing w:before="152" w:line="230" w:lineRule="auto"/>
              <w:ind w:left="295" w:right="43" w:hanging="221"/>
              <w:jc w:val="left"/>
              <w:rPr>
                <w:rFonts w:hint="eastAsia" w:ascii="仿宋_GB2312" w:eastAsia="仿宋_GB2312"/>
                <w:sz w:val="18"/>
                <w:szCs w:val="18"/>
              </w:rPr>
            </w:pPr>
            <w:r>
              <w:rPr>
                <w:rFonts w:hint="eastAsia" w:ascii="仿宋_GB2312" w:eastAsia="仿宋_GB2312"/>
                <w:sz w:val="18"/>
                <w:szCs w:val="18"/>
              </w:rPr>
              <w:t>先进装备制造</w:t>
            </w:r>
          </w:p>
        </w:tc>
        <w:tc>
          <w:tcPr>
            <w:tcW w:w="872" w:type="dxa"/>
          </w:tcPr>
          <w:p>
            <w:pPr>
              <w:pStyle w:val="8"/>
              <w:spacing w:before="10"/>
              <w:jc w:val="left"/>
              <w:rPr>
                <w:sz w:val="18"/>
                <w:szCs w:val="18"/>
              </w:rPr>
            </w:pPr>
          </w:p>
          <w:p>
            <w:pPr>
              <w:pStyle w:val="8"/>
              <w:spacing w:before="1"/>
              <w:ind w:left="90" w:right="62"/>
              <w:rPr>
                <w:rFonts w:hint="eastAsia" w:ascii="仿宋_GB2312" w:eastAsia="仿宋_GB2312"/>
                <w:sz w:val="18"/>
                <w:szCs w:val="18"/>
              </w:rPr>
            </w:pPr>
            <w:r>
              <w:rPr>
                <w:rFonts w:hint="eastAsia" w:ascii="仿宋_GB2312" w:eastAsia="仿宋_GB2312"/>
                <w:sz w:val="18"/>
                <w:szCs w:val="18"/>
              </w:rPr>
              <w:t>赵玉刚</w:t>
            </w:r>
          </w:p>
        </w:tc>
        <w:tc>
          <w:tcPr>
            <w:tcW w:w="1306" w:type="dxa"/>
          </w:tcPr>
          <w:p>
            <w:pPr>
              <w:pStyle w:val="8"/>
              <w:spacing w:before="13" w:line="270" w:lineRule="exact"/>
              <w:ind w:left="103" w:right="77"/>
              <w:rPr>
                <w:rFonts w:hint="eastAsia" w:ascii="仿宋_GB2312" w:eastAsia="仿宋_GB2312"/>
                <w:sz w:val="18"/>
                <w:szCs w:val="18"/>
              </w:rPr>
            </w:pPr>
            <w:r>
              <w:rPr>
                <w:rFonts w:hint="eastAsia" w:ascii="仿宋_GB2312" w:eastAsia="仿宋_GB2312"/>
                <w:sz w:val="18"/>
                <w:szCs w:val="18"/>
              </w:rPr>
              <w:t>山东理工大学先进制造研究院</w:t>
            </w:r>
          </w:p>
        </w:tc>
        <w:tc>
          <w:tcPr>
            <w:tcW w:w="1620" w:type="dxa"/>
          </w:tcPr>
          <w:p>
            <w:pPr>
              <w:pStyle w:val="8"/>
              <w:spacing w:before="12"/>
              <w:jc w:val="left"/>
              <w:rPr>
                <w:sz w:val="18"/>
                <w:szCs w:val="18"/>
              </w:rPr>
            </w:pPr>
          </w:p>
          <w:p>
            <w:pPr>
              <w:pStyle w:val="8"/>
              <w:spacing w:line="235" w:lineRule="auto"/>
              <w:ind w:left="268" w:right="58" w:hanging="182"/>
              <w:jc w:val="left"/>
              <w:rPr>
                <w:rFonts w:hint="eastAsia" w:ascii="仿宋_GB2312" w:eastAsia="仿宋_GB2312"/>
                <w:sz w:val="18"/>
                <w:szCs w:val="18"/>
              </w:rPr>
            </w:pPr>
            <w:r>
              <w:rPr>
                <w:rFonts w:hint="eastAsia" w:ascii="仿宋_GB2312" w:eastAsia="仿宋_GB2312"/>
                <w:sz w:val="18"/>
                <w:szCs w:val="18"/>
              </w:rPr>
              <w:t>山东新华医疗器械股份有限公司</w:t>
            </w:r>
          </w:p>
        </w:tc>
        <w:tc>
          <w:tcPr>
            <w:tcW w:w="1140" w:type="dxa"/>
            <w:vMerge w:val="continue"/>
            <w:tcBorders>
              <w:top w:val="nil"/>
            </w:tcBorders>
          </w:tcPr>
          <w:p>
            <w:pPr>
              <w:rPr>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426" w:hRule="atLeast"/>
        </w:trPr>
        <w:tc>
          <w:tcPr>
            <w:tcW w:w="526" w:type="dxa"/>
            <w:vMerge w:val="continue"/>
            <w:tcBorders>
              <w:top w:val="nil"/>
            </w:tcBorders>
          </w:tcPr>
          <w:p>
            <w:pPr>
              <w:rPr>
                <w:sz w:val="18"/>
                <w:szCs w:val="18"/>
              </w:rPr>
            </w:pPr>
          </w:p>
        </w:tc>
        <w:tc>
          <w:tcPr>
            <w:tcW w:w="1712" w:type="dxa"/>
            <w:vMerge w:val="continue"/>
            <w:tcBorders>
              <w:top w:val="nil"/>
            </w:tcBorders>
          </w:tcPr>
          <w:p>
            <w:pPr>
              <w:rPr>
                <w:sz w:val="18"/>
                <w:szCs w:val="18"/>
              </w:rPr>
            </w:pPr>
          </w:p>
        </w:tc>
        <w:tc>
          <w:tcPr>
            <w:tcW w:w="2252" w:type="dxa"/>
          </w:tcPr>
          <w:p>
            <w:pPr>
              <w:pStyle w:val="8"/>
              <w:jc w:val="left"/>
              <w:rPr>
                <w:sz w:val="18"/>
                <w:szCs w:val="18"/>
              </w:rPr>
            </w:pPr>
          </w:p>
          <w:p>
            <w:pPr>
              <w:pStyle w:val="8"/>
              <w:spacing w:before="176" w:line="228" w:lineRule="auto"/>
              <w:ind w:left="39" w:right="204"/>
              <w:jc w:val="left"/>
              <w:rPr>
                <w:rFonts w:hint="eastAsia" w:ascii="仿宋_GB2312" w:eastAsia="仿宋_GB2312"/>
                <w:sz w:val="18"/>
                <w:szCs w:val="18"/>
              </w:rPr>
            </w:pPr>
            <w:r>
              <w:rPr>
                <w:rFonts w:hint="eastAsia" w:ascii="仿宋_GB2312" w:eastAsia="仿宋_GB2312"/>
                <w:sz w:val="18"/>
                <w:szCs w:val="18"/>
              </w:rPr>
              <w:t>新能源汽车虚拟设计与仿真创新平台</w:t>
            </w:r>
          </w:p>
        </w:tc>
        <w:tc>
          <w:tcPr>
            <w:tcW w:w="1021" w:type="dxa"/>
          </w:tcPr>
          <w:p>
            <w:pPr>
              <w:pStyle w:val="8"/>
              <w:jc w:val="left"/>
              <w:rPr>
                <w:sz w:val="18"/>
                <w:szCs w:val="18"/>
              </w:rPr>
            </w:pPr>
          </w:p>
          <w:p>
            <w:pPr>
              <w:pStyle w:val="8"/>
              <w:spacing w:before="176" w:line="228" w:lineRule="auto"/>
              <w:ind w:left="406" w:right="43" w:hanging="332"/>
              <w:jc w:val="left"/>
              <w:rPr>
                <w:rFonts w:hint="eastAsia" w:ascii="仿宋_GB2312" w:eastAsia="仿宋_GB2312"/>
                <w:sz w:val="18"/>
                <w:szCs w:val="18"/>
              </w:rPr>
            </w:pPr>
            <w:r>
              <w:rPr>
                <w:rFonts w:hint="eastAsia" w:ascii="仿宋_GB2312" w:eastAsia="仿宋_GB2312"/>
                <w:sz w:val="18"/>
                <w:szCs w:val="18"/>
              </w:rPr>
              <w:t>新能源技术</w:t>
            </w:r>
          </w:p>
        </w:tc>
        <w:tc>
          <w:tcPr>
            <w:tcW w:w="872" w:type="dxa"/>
          </w:tcPr>
          <w:p>
            <w:pPr>
              <w:pStyle w:val="8"/>
              <w:jc w:val="left"/>
              <w:rPr>
                <w:sz w:val="18"/>
                <w:szCs w:val="18"/>
              </w:rPr>
            </w:pPr>
          </w:p>
          <w:p>
            <w:pPr>
              <w:pStyle w:val="8"/>
              <w:spacing w:before="5"/>
              <w:jc w:val="left"/>
              <w:rPr>
                <w:sz w:val="18"/>
                <w:szCs w:val="18"/>
              </w:rPr>
            </w:pPr>
          </w:p>
          <w:p>
            <w:pPr>
              <w:pStyle w:val="8"/>
              <w:ind w:left="90" w:right="62"/>
              <w:rPr>
                <w:rFonts w:hint="eastAsia" w:ascii="仿宋_GB2312" w:eastAsia="仿宋_GB2312"/>
                <w:sz w:val="18"/>
                <w:szCs w:val="18"/>
              </w:rPr>
            </w:pPr>
            <w:r>
              <w:rPr>
                <w:rFonts w:hint="eastAsia" w:ascii="仿宋_GB2312" w:eastAsia="仿宋_GB2312"/>
                <w:sz w:val="18"/>
                <w:szCs w:val="18"/>
              </w:rPr>
              <w:t>焦学健</w:t>
            </w:r>
          </w:p>
        </w:tc>
        <w:tc>
          <w:tcPr>
            <w:tcW w:w="1306" w:type="dxa"/>
          </w:tcPr>
          <w:p>
            <w:pPr>
              <w:pStyle w:val="8"/>
              <w:jc w:val="left"/>
              <w:rPr>
                <w:sz w:val="18"/>
                <w:szCs w:val="18"/>
              </w:rPr>
            </w:pPr>
          </w:p>
          <w:p>
            <w:pPr>
              <w:pStyle w:val="8"/>
              <w:spacing w:before="176" w:line="228" w:lineRule="auto"/>
              <w:ind w:left="103" w:right="77"/>
              <w:jc w:val="left"/>
              <w:rPr>
                <w:rFonts w:hint="eastAsia" w:ascii="仿宋_GB2312" w:eastAsia="仿宋_GB2312"/>
                <w:sz w:val="18"/>
                <w:szCs w:val="18"/>
              </w:rPr>
            </w:pPr>
            <w:r>
              <w:rPr>
                <w:rFonts w:hint="eastAsia" w:ascii="仿宋_GB2312" w:eastAsia="仿宋_GB2312"/>
                <w:sz w:val="18"/>
                <w:szCs w:val="18"/>
              </w:rPr>
              <w:t>山东理工大学交通学院</w:t>
            </w:r>
          </w:p>
        </w:tc>
        <w:tc>
          <w:tcPr>
            <w:tcW w:w="1620" w:type="dxa"/>
          </w:tcPr>
          <w:p>
            <w:pPr>
              <w:pStyle w:val="8"/>
              <w:spacing w:before="44" w:line="235" w:lineRule="auto"/>
              <w:ind w:left="86" w:right="58"/>
              <w:rPr>
                <w:rFonts w:hint="eastAsia" w:ascii="仿宋_GB2312" w:eastAsia="仿宋_GB2312"/>
                <w:sz w:val="18"/>
                <w:szCs w:val="18"/>
              </w:rPr>
            </w:pPr>
            <w:r>
              <w:rPr>
                <w:rFonts w:hint="eastAsia" w:ascii="仿宋_GB2312" w:eastAsia="仿宋_GB2312"/>
                <w:sz w:val="18"/>
                <w:szCs w:val="18"/>
              </w:rPr>
              <w:t>淄川经济开发区管理委员会、山东唐骏欧铃汽车制造有限公司、山东哈普沃动力科技股份有限公司</w:t>
            </w:r>
          </w:p>
        </w:tc>
        <w:tc>
          <w:tcPr>
            <w:tcW w:w="1140" w:type="dxa"/>
            <w:vMerge w:val="continue"/>
            <w:tcBorders>
              <w:top w:val="nil"/>
            </w:tcBorders>
          </w:tcPr>
          <w:p>
            <w:pPr>
              <w:rPr>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56" w:hRule="atLeast"/>
        </w:trPr>
        <w:tc>
          <w:tcPr>
            <w:tcW w:w="526" w:type="dxa"/>
            <w:vMerge w:val="restart"/>
          </w:tcPr>
          <w:p>
            <w:pPr>
              <w:pStyle w:val="8"/>
              <w:jc w:val="left"/>
              <w:rPr>
                <w:sz w:val="18"/>
                <w:szCs w:val="18"/>
              </w:rPr>
            </w:pPr>
          </w:p>
          <w:p>
            <w:pPr>
              <w:pStyle w:val="8"/>
              <w:spacing w:before="9"/>
              <w:jc w:val="left"/>
              <w:rPr>
                <w:sz w:val="18"/>
                <w:szCs w:val="18"/>
              </w:rPr>
            </w:pPr>
          </w:p>
          <w:p>
            <w:pPr>
              <w:pStyle w:val="8"/>
              <w:spacing w:before="1"/>
              <w:ind w:left="40"/>
              <w:rPr>
                <w:rFonts w:ascii="仿宋_GB2312"/>
                <w:sz w:val="18"/>
                <w:szCs w:val="18"/>
              </w:rPr>
            </w:pPr>
            <w:r>
              <w:rPr>
                <w:rFonts w:ascii="仿宋_GB2312"/>
                <w:sz w:val="18"/>
                <w:szCs w:val="18"/>
              </w:rPr>
              <w:t>2</w:t>
            </w:r>
          </w:p>
        </w:tc>
        <w:tc>
          <w:tcPr>
            <w:tcW w:w="1712" w:type="dxa"/>
            <w:vMerge w:val="restart"/>
          </w:tcPr>
          <w:p>
            <w:pPr>
              <w:pStyle w:val="8"/>
              <w:jc w:val="left"/>
              <w:rPr>
                <w:sz w:val="18"/>
                <w:szCs w:val="18"/>
              </w:rPr>
            </w:pPr>
          </w:p>
          <w:p>
            <w:pPr>
              <w:pStyle w:val="8"/>
              <w:jc w:val="left"/>
              <w:rPr>
                <w:sz w:val="18"/>
                <w:szCs w:val="18"/>
              </w:rPr>
            </w:pPr>
          </w:p>
          <w:p>
            <w:pPr>
              <w:pStyle w:val="8"/>
              <w:spacing w:line="230" w:lineRule="auto"/>
              <w:ind w:left="40" w:right="3"/>
              <w:jc w:val="left"/>
              <w:rPr>
                <w:rFonts w:hint="eastAsia" w:ascii="仿宋_GB2312" w:eastAsia="仿宋_GB2312"/>
                <w:sz w:val="18"/>
                <w:szCs w:val="18"/>
              </w:rPr>
            </w:pPr>
            <w:r>
              <w:rPr>
                <w:rFonts w:hint="eastAsia" w:ascii="仿宋_GB2312" w:eastAsia="仿宋_GB2312"/>
                <w:sz w:val="18"/>
                <w:szCs w:val="18"/>
              </w:rPr>
              <w:t>山东新材料研究院</w:t>
            </w:r>
          </w:p>
        </w:tc>
        <w:tc>
          <w:tcPr>
            <w:tcW w:w="2252" w:type="dxa"/>
          </w:tcPr>
          <w:p>
            <w:pPr>
              <w:pStyle w:val="8"/>
              <w:spacing w:before="11"/>
              <w:jc w:val="left"/>
              <w:rPr>
                <w:sz w:val="18"/>
                <w:szCs w:val="18"/>
              </w:rPr>
            </w:pPr>
          </w:p>
          <w:p>
            <w:pPr>
              <w:pStyle w:val="8"/>
              <w:ind w:left="39"/>
              <w:jc w:val="left"/>
              <w:rPr>
                <w:rFonts w:hint="eastAsia" w:ascii="仿宋_GB2312" w:eastAsia="仿宋_GB2312"/>
                <w:sz w:val="18"/>
                <w:szCs w:val="18"/>
              </w:rPr>
            </w:pPr>
            <w:r>
              <w:rPr>
                <w:rFonts w:hint="eastAsia" w:ascii="仿宋_GB2312" w:eastAsia="仿宋_GB2312"/>
                <w:sz w:val="18"/>
                <w:szCs w:val="18"/>
              </w:rPr>
              <w:t>工程陶瓷研究院</w:t>
            </w:r>
          </w:p>
        </w:tc>
        <w:tc>
          <w:tcPr>
            <w:tcW w:w="1021" w:type="dxa"/>
          </w:tcPr>
          <w:p>
            <w:pPr>
              <w:pStyle w:val="8"/>
              <w:spacing w:before="11"/>
              <w:jc w:val="left"/>
              <w:rPr>
                <w:sz w:val="18"/>
                <w:szCs w:val="18"/>
              </w:rPr>
            </w:pPr>
          </w:p>
          <w:p>
            <w:pPr>
              <w:pStyle w:val="8"/>
              <w:ind w:left="52" w:right="21"/>
              <w:rPr>
                <w:rFonts w:hint="eastAsia" w:ascii="仿宋_GB2312" w:eastAsia="仿宋_GB2312"/>
                <w:sz w:val="18"/>
                <w:szCs w:val="18"/>
              </w:rPr>
            </w:pPr>
            <w:r>
              <w:rPr>
                <w:rFonts w:hint="eastAsia" w:ascii="仿宋_GB2312" w:eastAsia="仿宋_GB2312"/>
                <w:sz w:val="18"/>
                <w:szCs w:val="18"/>
              </w:rPr>
              <w:t>新材料</w:t>
            </w:r>
          </w:p>
        </w:tc>
        <w:tc>
          <w:tcPr>
            <w:tcW w:w="872" w:type="dxa"/>
          </w:tcPr>
          <w:p>
            <w:pPr>
              <w:pStyle w:val="8"/>
              <w:spacing w:before="11"/>
              <w:jc w:val="left"/>
              <w:rPr>
                <w:sz w:val="18"/>
                <w:szCs w:val="18"/>
              </w:rPr>
            </w:pPr>
          </w:p>
          <w:p>
            <w:pPr>
              <w:pStyle w:val="8"/>
              <w:ind w:left="90" w:right="62"/>
              <w:rPr>
                <w:rFonts w:hint="eastAsia" w:ascii="仿宋_GB2312" w:eastAsia="仿宋_GB2312"/>
                <w:sz w:val="18"/>
                <w:szCs w:val="18"/>
              </w:rPr>
            </w:pPr>
            <w:r>
              <w:rPr>
                <w:rFonts w:hint="eastAsia" w:ascii="仿宋_GB2312" w:eastAsia="仿宋_GB2312"/>
                <w:sz w:val="18"/>
                <w:szCs w:val="18"/>
              </w:rPr>
              <w:t>温广武</w:t>
            </w:r>
          </w:p>
        </w:tc>
        <w:tc>
          <w:tcPr>
            <w:tcW w:w="1306" w:type="dxa"/>
          </w:tcPr>
          <w:p>
            <w:pPr>
              <w:pStyle w:val="8"/>
              <w:spacing w:before="75" w:line="230" w:lineRule="auto"/>
              <w:ind w:left="103" w:right="77"/>
              <w:jc w:val="left"/>
              <w:rPr>
                <w:rFonts w:hint="eastAsia" w:ascii="仿宋_GB2312" w:eastAsia="仿宋_GB2312"/>
                <w:sz w:val="18"/>
                <w:szCs w:val="18"/>
              </w:rPr>
            </w:pPr>
            <w:r>
              <w:rPr>
                <w:rFonts w:hint="eastAsia" w:ascii="仿宋_GB2312" w:eastAsia="仿宋_GB2312"/>
                <w:sz w:val="18"/>
                <w:szCs w:val="18"/>
              </w:rPr>
              <w:t>山东理工大学材料学院</w:t>
            </w:r>
          </w:p>
        </w:tc>
        <w:tc>
          <w:tcPr>
            <w:tcW w:w="1620" w:type="dxa"/>
          </w:tcPr>
          <w:p>
            <w:pPr>
              <w:pStyle w:val="8"/>
              <w:jc w:val="left"/>
              <w:rPr>
                <w:rFonts w:ascii="Times New Roman"/>
                <w:sz w:val="18"/>
                <w:szCs w:val="18"/>
              </w:rPr>
            </w:pPr>
          </w:p>
        </w:tc>
        <w:tc>
          <w:tcPr>
            <w:tcW w:w="1140" w:type="dxa"/>
            <w:vMerge w:val="restart"/>
          </w:tcPr>
          <w:p>
            <w:pPr>
              <w:pStyle w:val="8"/>
              <w:jc w:val="left"/>
              <w:rPr>
                <w:sz w:val="18"/>
                <w:szCs w:val="18"/>
              </w:rPr>
            </w:pPr>
          </w:p>
          <w:p>
            <w:pPr>
              <w:pStyle w:val="8"/>
              <w:spacing w:before="9"/>
              <w:jc w:val="left"/>
              <w:rPr>
                <w:sz w:val="18"/>
                <w:szCs w:val="18"/>
              </w:rPr>
            </w:pPr>
          </w:p>
          <w:p>
            <w:pPr>
              <w:pStyle w:val="8"/>
              <w:spacing w:before="1"/>
              <w:ind w:left="391" w:right="359"/>
              <w:rPr>
                <w:rFonts w:ascii="仿宋_GB2312"/>
                <w:sz w:val="18"/>
                <w:szCs w:val="18"/>
              </w:rPr>
            </w:pPr>
            <w:r>
              <w:rPr>
                <w:rFonts w:ascii="仿宋_GB2312"/>
                <w:sz w:val="18"/>
                <w:szCs w:val="18"/>
              </w:rPr>
              <w:t>180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904" w:hRule="atLeast"/>
        </w:trPr>
        <w:tc>
          <w:tcPr>
            <w:tcW w:w="526" w:type="dxa"/>
            <w:vMerge w:val="continue"/>
            <w:tcBorders>
              <w:top w:val="nil"/>
            </w:tcBorders>
          </w:tcPr>
          <w:p>
            <w:pPr>
              <w:rPr>
                <w:sz w:val="18"/>
                <w:szCs w:val="18"/>
              </w:rPr>
            </w:pPr>
          </w:p>
        </w:tc>
        <w:tc>
          <w:tcPr>
            <w:tcW w:w="1712" w:type="dxa"/>
            <w:vMerge w:val="continue"/>
            <w:tcBorders>
              <w:top w:val="nil"/>
            </w:tcBorders>
          </w:tcPr>
          <w:p>
            <w:pPr>
              <w:rPr>
                <w:sz w:val="18"/>
                <w:szCs w:val="18"/>
              </w:rPr>
            </w:pPr>
          </w:p>
        </w:tc>
        <w:tc>
          <w:tcPr>
            <w:tcW w:w="2252" w:type="dxa"/>
          </w:tcPr>
          <w:p>
            <w:pPr>
              <w:pStyle w:val="8"/>
              <w:spacing w:before="7"/>
              <w:jc w:val="left"/>
              <w:rPr>
                <w:sz w:val="18"/>
                <w:szCs w:val="18"/>
              </w:rPr>
            </w:pPr>
          </w:p>
          <w:p>
            <w:pPr>
              <w:pStyle w:val="8"/>
              <w:spacing w:line="230" w:lineRule="auto"/>
              <w:ind w:left="39" w:right="204"/>
              <w:jc w:val="left"/>
              <w:rPr>
                <w:rFonts w:hint="eastAsia" w:ascii="仿宋_GB2312" w:eastAsia="仿宋_GB2312"/>
                <w:sz w:val="18"/>
                <w:szCs w:val="18"/>
              </w:rPr>
            </w:pPr>
            <w:r>
              <w:rPr>
                <w:rFonts w:hint="eastAsia" w:ascii="仿宋_GB2312" w:eastAsia="仿宋_GB2312"/>
                <w:sz w:val="18"/>
                <w:szCs w:val="18"/>
              </w:rPr>
              <w:t>氟化碳材料技术创新平台</w:t>
            </w:r>
          </w:p>
        </w:tc>
        <w:tc>
          <w:tcPr>
            <w:tcW w:w="1021" w:type="dxa"/>
          </w:tcPr>
          <w:p>
            <w:pPr>
              <w:pStyle w:val="8"/>
              <w:spacing w:before="5"/>
              <w:jc w:val="left"/>
              <w:rPr>
                <w:sz w:val="18"/>
                <w:szCs w:val="18"/>
              </w:rPr>
            </w:pPr>
          </w:p>
          <w:p>
            <w:pPr>
              <w:pStyle w:val="8"/>
              <w:ind w:left="52" w:right="21"/>
              <w:rPr>
                <w:rFonts w:hint="eastAsia" w:ascii="仿宋_GB2312" w:eastAsia="仿宋_GB2312"/>
                <w:sz w:val="18"/>
                <w:szCs w:val="18"/>
              </w:rPr>
            </w:pPr>
            <w:r>
              <w:rPr>
                <w:rFonts w:hint="eastAsia" w:ascii="仿宋_GB2312" w:eastAsia="仿宋_GB2312"/>
                <w:sz w:val="18"/>
                <w:szCs w:val="18"/>
              </w:rPr>
              <w:t>新材料</w:t>
            </w:r>
          </w:p>
        </w:tc>
        <w:tc>
          <w:tcPr>
            <w:tcW w:w="872" w:type="dxa"/>
          </w:tcPr>
          <w:p>
            <w:pPr>
              <w:pStyle w:val="8"/>
              <w:spacing w:before="5"/>
              <w:jc w:val="left"/>
              <w:rPr>
                <w:sz w:val="18"/>
                <w:szCs w:val="18"/>
              </w:rPr>
            </w:pPr>
          </w:p>
          <w:p>
            <w:pPr>
              <w:pStyle w:val="8"/>
              <w:ind w:left="90" w:right="61"/>
              <w:rPr>
                <w:rFonts w:hint="eastAsia" w:ascii="仿宋_GB2312" w:eastAsia="仿宋_GB2312"/>
                <w:sz w:val="18"/>
                <w:szCs w:val="18"/>
              </w:rPr>
            </w:pPr>
            <w:r>
              <w:rPr>
                <w:rFonts w:hint="eastAsia" w:ascii="仿宋_GB2312" w:eastAsia="仿宋_GB2312"/>
                <w:sz w:val="18"/>
                <w:szCs w:val="18"/>
              </w:rPr>
              <w:t>周晋</w:t>
            </w:r>
          </w:p>
        </w:tc>
        <w:tc>
          <w:tcPr>
            <w:tcW w:w="1306" w:type="dxa"/>
          </w:tcPr>
          <w:p>
            <w:pPr>
              <w:pStyle w:val="8"/>
              <w:spacing w:before="63" w:line="230" w:lineRule="auto"/>
              <w:ind w:left="103" w:right="77"/>
              <w:rPr>
                <w:rFonts w:hint="eastAsia" w:ascii="仿宋_GB2312" w:eastAsia="仿宋_GB2312"/>
                <w:sz w:val="18"/>
                <w:szCs w:val="18"/>
              </w:rPr>
            </w:pPr>
            <w:r>
              <w:rPr>
                <w:rFonts w:hint="eastAsia" w:ascii="仿宋_GB2312" w:eastAsia="仿宋_GB2312"/>
                <w:sz w:val="18"/>
                <w:szCs w:val="18"/>
              </w:rPr>
              <w:t>山东理工大学化学化工学院</w:t>
            </w:r>
          </w:p>
        </w:tc>
        <w:tc>
          <w:tcPr>
            <w:tcW w:w="1620" w:type="dxa"/>
          </w:tcPr>
          <w:p>
            <w:pPr>
              <w:pStyle w:val="8"/>
              <w:spacing w:before="8"/>
              <w:jc w:val="left"/>
              <w:rPr>
                <w:sz w:val="18"/>
                <w:szCs w:val="18"/>
              </w:rPr>
            </w:pPr>
          </w:p>
          <w:p>
            <w:pPr>
              <w:pStyle w:val="8"/>
              <w:spacing w:line="235" w:lineRule="auto"/>
              <w:ind w:left="268" w:right="58" w:hanging="182"/>
              <w:jc w:val="left"/>
              <w:rPr>
                <w:rFonts w:hint="eastAsia" w:ascii="仿宋_GB2312" w:eastAsia="仿宋_GB2312"/>
                <w:sz w:val="18"/>
                <w:szCs w:val="18"/>
              </w:rPr>
            </w:pPr>
            <w:r>
              <w:rPr>
                <w:rFonts w:hint="eastAsia" w:ascii="仿宋_GB2312" w:eastAsia="仿宋_GB2312"/>
                <w:sz w:val="18"/>
                <w:szCs w:val="18"/>
              </w:rPr>
              <w:t>山东重山光电材料股份有限公司</w:t>
            </w:r>
          </w:p>
        </w:tc>
        <w:tc>
          <w:tcPr>
            <w:tcW w:w="1140" w:type="dxa"/>
            <w:vMerge w:val="continue"/>
            <w:tcBorders>
              <w:top w:val="nil"/>
            </w:tcBorders>
          </w:tcPr>
          <w:p>
            <w:pPr>
              <w:rPr>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985" w:hRule="atLeast"/>
        </w:trPr>
        <w:tc>
          <w:tcPr>
            <w:tcW w:w="526" w:type="dxa"/>
          </w:tcPr>
          <w:p>
            <w:pPr>
              <w:pStyle w:val="8"/>
              <w:spacing w:before="7"/>
              <w:jc w:val="left"/>
              <w:rPr>
                <w:sz w:val="18"/>
                <w:szCs w:val="18"/>
              </w:rPr>
            </w:pPr>
          </w:p>
          <w:p>
            <w:pPr>
              <w:pStyle w:val="8"/>
              <w:spacing w:before="1"/>
              <w:ind w:left="40"/>
              <w:rPr>
                <w:rFonts w:ascii="仿宋_GB2312"/>
                <w:sz w:val="18"/>
                <w:szCs w:val="18"/>
              </w:rPr>
            </w:pPr>
            <w:r>
              <w:rPr>
                <w:rFonts w:ascii="仿宋_GB2312"/>
                <w:sz w:val="18"/>
                <w:szCs w:val="18"/>
              </w:rPr>
              <w:t>3</w:t>
            </w:r>
          </w:p>
        </w:tc>
        <w:tc>
          <w:tcPr>
            <w:tcW w:w="1712" w:type="dxa"/>
          </w:tcPr>
          <w:p>
            <w:pPr>
              <w:pStyle w:val="8"/>
              <w:jc w:val="left"/>
              <w:rPr>
                <w:sz w:val="18"/>
                <w:szCs w:val="18"/>
              </w:rPr>
            </w:pPr>
          </w:p>
          <w:p>
            <w:pPr>
              <w:pStyle w:val="8"/>
              <w:spacing w:before="1" w:line="276" w:lineRule="exact"/>
              <w:ind w:left="40"/>
              <w:jc w:val="left"/>
              <w:rPr>
                <w:rFonts w:hint="eastAsia" w:ascii="仿宋_GB2312" w:eastAsia="仿宋_GB2312"/>
                <w:sz w:val="18"/>
                <w:szCs w:val="18"/>
              </w:rPr>
            </w:pPr>
            <w:r>
              <w:rPr>
                <w:rFonts w:hint="eastAsia" w:ascii="仿宋_GB2312" w:eastAsia="仿宋_GB2312"/>
                <w:sz w:val="18"/>
                <w:szCs w:val="18"/>
              </w:rPr>
              <w:t>淄博发展研究院</w:t>
            </w:r>
          </w:p>
          <w:p>
            <w:pPr>
              <w:pStyle w:val="8"/>
              <w:spacing w:line="276" w:lineRule="exact"/>
              <w:ind w:left="40"/>
              <w:jc w:val="left"/>
              <w:rPr>
                <w:rFonts w:hint="eastAsia" w:ascii="仿宋_GB2312" w:eastAsia="仿宋_GB2312"/>
                <w:sz w:val="18"/>
                <w:szCs w:val="18"/>
              </w:rPr>
            </w:pPr>
            <w:r>
              <w:rPr>
                <w:rFonts w:hint="eastAsia" w:ascii="仿宋_GB2312" w:eastAsia="仿宋_GB2312"/>
                <w:sz w:val="18"/>
                <w:szCs w:val="18"/>
              </w:rPr>
              <w:t>（稷下智库）</w:t>
            </w:r>
          </w:p>
        </w:tc>
        <w:tc>
          <w:tcPr>
            <w:tcW w:w="2252" w:type="dxa"/>
          </w:tcPr>
          <w:p>
            <w:pPr>
              <w:pStyle w:val="8"/>
              <w:jc w:val="left"/>
              <w:rPr>
                <w:rFonts w:ascii="Times New Roman"/>
                <w:sz w:val="18"/>
                <w:szCs w:val="18"/>
              </w:rPr>
            </w:pPr>
          </w:p>
        </w:tc>
        <w:tc>
          <w:tcPr>
            <w:tcW w:w="1021" w:type="dxa"/>
          </w:tcPr>
          <w:p>
            <w:pPr>
              <w:pStyle w:val="8"/>
              <w:spacing w:before="9"/>
              <w:jc w:val="left"/>
              <w:rPr>
                <w:sz w:val="18"/>
                <w:szCs w:val="18"/>
              </w:rPr>
            </w:pPr>
          </w:p>
          <w:p>
            <w:pPr>
              <w:pStyle w:val="8"/>
              <w:spacing w:line="230" w:lineRule="auto"/>
              <w:ind w:left="295" w:right="264"/>
              <w:jc w:val="left"/>
              <w:rPr>
                <w:rFonts w:hint="eastAsia" w:ascii="仿宋_GB2312" w:eastAsia="仿宋_GB2312"/>
                <w:sz w:val="18"/>
                <w:szCs w:val="18"/>
              </w:rPr>
            </w:pPr>
            <w:r>
              <w:rPr>
                <w:rFonts w:hint="eastAsia" w:ascii="仿宋_GB2312" w:eastAsia="仿宋_GB2312"/>
                <w:sz w:val="18"/>
                <w:szCs w:val="18"/>
              </w:rPr>
              <w:t>社会科学</w:t>
            </w:r>
          </w:p>
        </w:tc>
        <w:tc>
          <w:tcPr>
            <w:tcW w:w="872" w:type="dxa"/>
          </w:tcPr>
          <w:p>
            <w:pPr>
              <w:pStyle w:val="8"/>
              <w:spacing w:before="7"/>
              <w:jc w:val="left"/>
              <w:rPr>
                <w:sz w:val="18"/>
                <w:szCs w:val="18"/>
              </w:rPr>
            </w:pPr>
          </w:p>
          <w:p>
            <w:pPr>
              <w:pStyle w:val="8"/>
              <w:spacing w:before="1"/>
              <w:ind w:left="90" w:right="62"/>
              <w:rPr>
                <w:rFonts w:hint="eastAsia" w:ascii="仿宋_GB2312" w:eastAsia="仿宋_GB2312"/>
                <w:sz w:val="18"/>
                <w:szCs w:val="18"/>
              </w:rPr>
            </w:pPr>
            <w:r>
              <w:rPr>
                <w:rFonts w:hint="eastAsia" w:ascii="仿宋_GB2312" w:eastAsia="仿宋_GB2312"/>
                <w:sz w:val="18"/>
                <w:szCs w:val="18"/>
              </w:rPr>
              <w:t>吴宗杰</w:t>
            </w:r>
          </w:p>
        </w:tc>
        <w:tc>
          <w:tcPr>
            <w:tcW w:w="1306" w:type="dxa"/>
          </w:tcPr>
          <w:p>
            <w:pPr>
              <w:pStyle w:val="8"/>
              <w:spacing w:before="9"/>
              <w:jc w:val="left"/>
              <w:rPr>
                <w:sz w:val="18"/>
                <w:szCs w:val="18"/>
              </w:rPr>
            </w:pPr>
          </w:p>
          <w:p>
            <w:pPr>
              <w:pStyle w:val="8"/>
              <w:spacing w:line="230" w:lineRule="auto"/>
              <w:ind w:left="434" w:right="77" w:hanging="331"/>
              <w:jc w:val="left"/>
              <w:rPr>
                <w:rFonts w:hint="eastAsia" w:ascii="仿宋_GB2312" w:eastAsia="仿宋_GB2312"/>
                <w:sz w:val="18"/>
                <w:szCs w:val="18"/>
              </w:rPr>
            </w:pPr>
            <w:r>
              <w:rPr>
                <w:rFonts w:hint="eastAsia" w:ascii="仿宋_GB2312" w:eastAsia="仿宋_GB2312"/>
                <w:sz w:val="18"/>
                <w:szCs w:val="18"/>
              </w:rPr>
              <w:t>淄博发展研究院</w:t>
            </w:r>
          </w:p>
        </w:tc>
        <w:tc>
          <w:tcPr>
            <w:tcW w:w="1620" w:type="dxa"/>
          </w:tcPr>
          <w:p>
            <w:pPr>
              <w:pStyle w:val="8"/>
              <w:jc w:val="left"/>
              <w:rPr>
                <w:rFonts w:ascii="Times New Roman"/>
                <w:sz w:val="18"/>
                <w:szCs w:val="18"/>
              </w:rPr>
            </w:pPr>
          </w:p>
        </w:tc>
        <w:tc>
          <w:tcPr>
            <w:tcW w:w="1140" w:type="dxa"/>
          </w:tcPr>
          <w:p>
            <w:pPr>
              <w:pStyle w:val="8"/>
              <w:spacing w:before="7"/>
              <w:jc w:val="left"/>
              <w:rPr>
                <w:sz w:val="18"/>
                <w:szCs w:val="18"/>
              </w:rPr>
            </w:pPr>
          </w:p>
          <w:p>
            <w:pPr>
              <w:pStyle w:val="8"/>
              <w:spacing w:before="1"/>
              <w:ind w:left="391" w:right="359"/>
              <w:rPr>
                <w:rFonts w:ascii="仿宋_GB2312"/>
                <w:sz w:val="18"/>
                <w:szCs w:val="18"/>
              </w:rPr>
            </w:pPr>
            <w:r>
              <w:rPr>
                <w:rFonts w:ascii="仿宋_GB2312"/>
                <w:sz w:val="18"/>
                <w:szCs w:val="18"/>
              </w:rPr>
              <w:t>135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947" w:hRule="atLeast"/>
        </w:trPr>
        <w:tc>
          <w:tcPr>
            <w:tcW w:w="526" w:type="dxa"/>
          </w:tcPr>
          <w:p>
            <w:pPr>
              <w:pStyle w:val="8"/>
              <w:spacing w:before="1"/>
              <w:jc w:val="left"/>
              <w:rPr>
                <w:sz w:val="18"/>
                <w:szCs w:val="18"/>
              </w:rPr>
            </w:pPr>
          </w:p>
          <w:p>
            <w:pPr>
              <w:pStyle w:val="8"/>
              <w:ind w:left="40"/>
              <w:rPr>
                <w:rFonts w:ascii="仿宋_GB2312"/>
                <w:sz w:val="18"/>
                <w:szCs w:val="18"/>
              </w:rPr>
            </w:pPr>
            <w:r>
              <w:rPr>
                <w:rFonts w:ascii="仿宋_GB2312"/>
                <w:sz w:val="18"/>
                <w:szCs w:val="18"/>
              </w:rPr>
              <w:t>4</w:t>
            </w:r>
          </w:p>
        </w:tc>
        <w:tc>
          <w:tcPr>
            <w:tcW w:w="1712" w:type="dxa"/>
          </w:tcPr>
          <w:p>
            <w:pPr>
              <w:pStyle w:val="8"/>
              <w:spacing w:before="1"/>
              <w:jc w:val="left"/>
              <w:rPr>
                <w:sz w:val="18"/>
                <w:szCs w:val="18"/>
              </w:rPr>
            </w:pPr>
          </w:p>
          <w:p>
            <w:pPr>
              <w:pStyle w:val="8"/>
              <w:ind w:right="326"/>
              <w:jc w:val="right"/>
              <w:rPr>
                <w:rFonts w:hint="eastAsia" w:ascii="仿宋_GB2312" w:eastAsia="仿宋_GB2312"/>
                <w:sz w:val="18"/>
                <w:szCs w:val="18"/>
              </w:rPr>
            </w:pPr>
            <w:r>
              <w:rPr>
                <w:rFonts w:hint="eastAsia" w:ascii="仿宋_GB2312" w:eastAsia="仿宋_GB2312"/>
                <w:sz w:val="18"/>
                <w:szCs w:val="18"/>
              </w:rPr>
              <w:t>齐文化研究院</w:t>
            </w:r>
          </w:p>
        </w:tc>
        <w:tc>
          <w:tcPr>
            <w:tcW w:w="2252" w:type="dxa"/>
          </w:tcPr>
          <w:p>
            <w:pPr>
              <w:pStyle w:val="8"/>
              <w:jc w:val="left"/>
              <w:rPr>
                <w:rFonts w:ascii="Times New Roman"/>
                <w:sz w:val="18"/>
                <w:szCs w:val="18"/>
              </w:rPr>
            </w:pPr>
          </w:p>
        </w:tc>
        <w:tc>
          <w:tcPr>
            <w:tcW w:w="1021" w:type="dxa"/>
          </w:tcPr>
          <w:p>
            <w:pPr>
              <w:pStyle w:val="8"/>
              <w:spacing w:before="3"/>
              <w:jc w:val="left"/>
              <w:rPr>
                <w:sz w:val="18"/>
                <w:szCs w:val="18"/>
              </w:rPr>
            </w:pPr>
          </w:p>
          <w:p>
            <w:pPr>
              <w:pStyle w:val="8"/>
              <w:spacing w:before="1" w:line="230" w:lineRule="auto"/>
              <w:ind w:left="295" w:right="264"/>
              <w:jc w:val="left"/>
              <w:rPr>
                <w:rFonts w:hint="eastAsia" w:ascii="仿宋_GB2312" w:eastAsia="仿宋_GB2312"/>
                <w:sz w:val="18"/>
                <w:szCs w:val="18"/>
              </w:rPr>
            </w:pPr>
            <w:r>
              <w:rPr>
                <w:rFonts w:hint="eastAsia" w:ascii="仿宋_GB2312" w:eastAsia="仿宋_GB2312"/>
                <w:sz w:val="18"/>
                <w:szCs w:val="18"/>
              </w:rPr>
              <w:t>社会科学</w:t>
            </w:r>
          </w:p>
        </w:tc>
        <w:tc>
          <w:tcPr>
            <w:tcW w:w="872" w:type="dxa"/>
          </w:tcPr>
          <w:p>
            <w:pPr>
              <w:pStyle w:val="8"/>
              <w:spacing w:before="1"/>
              <w:jc w:val="left"/>
              <w:rPr>
                <w:sz w:val="18"/>
                <w:szCs w:val="18"/>
              </w:rPr>
            </w:pPr>
          </w:p>
          <w:p>
            <w:pPr>
              <w:pStyle w:val="8"/>
              <w:ind w:left="90" w:right="62"/>
              <w:rPr>
                <w:rFonts w:hint="eastAsia" w:ascii="仿宋_GB2312" w:eastAsia="仿宋_GB2312"/>
                <w:sz w:val="18"/>
                <w:szCs w:val="18"/>
              </w:rPr>
            </w:pPr>
            <w:r>
              <w:rPr>
                <w:rFonts w:hint="eastAsia" w:ascii="仿宋_GB2312" w:eastAsia="仿宋_GB2312"/>
                <w:sz w:val="18"/>
                <w:szCs w:val="18"/>
              </w:rPr>
              <w:t>王志民</w:t>
            </w:r>
          </w:p>
        </w:tc>
        <w:tc>
          <w:tcPr>
            <w:tcW w:w="1306" w:type="dxa"/>
          </w:tcPr>
          <w:p>
            <w:pPr>
              <w:pStyle w:val="8"/>
              <w:spacing w:before="85" w:line="230" w:lineRule="auto"/>
              <w:ind w:left="103" w:right="77"/>
              <w:rPr>
                <w:rFonts w:hint="eastAsia" w:ascii="仿宋_GB2312" w:eastAsia="仿宋_GB2312"/>
                <w:sz w:val="18"/>
                <w:szCs w:val="18"/>
              </w:rPr>
            </w:pPr>
            <w:r>
              <w:rPr>
                <w:rFonts w:hint="eastAsia" w:ascii="仿宋_GB2312" w:eastAsia="仿宋_GB2312"/>
                <w:sz w:val="18"/>
                <w:szCs w:val="18"/>
              </w:rPr>
              <w:t>山东理工大学齐文化研究院</w:t>
            </w:r>
          </w:p>
        </w:tc>
        <w:tc>
          <w:tcPr>
            <w:tcW w:w="1620" w:type="dxa"/>
          </w:tcPr>
          <w:p>
            <w:pPr>
              <w:pStyle w:val="8"/>
              <w:jc w:val="left"/>
              <w:rPr>
                <w:rFonts w:ascii="Times New Roman"/>
                <w:sz w:val="18"/>
                <w:szCs w:val="18"/>
              </w:rPr>
            </w:pPr>
          </w:p>
        </w:tc>
        <w:tc>
          <w:tcPr>
            <w:tcW w:w="1140" w:type="dxa"/>
          </w:tcPr>
          <w:p>
            <w:pPr>
              <w:pStyle w:val="8"/>
              <w:spacing w:before="1"/>
              <w:jc w:val="left"/>
              <w:rPr>
                <w:sz w:val="18"/>
                <w:szCs w:val="18"/>
              </w:rPr>
            </w:pPr>
          </w:p>
          <w:p>
            <w:pPr>
              <w:pStyle w:val="8"/>
              <w:ind w:left="391" w:right="359"/>
              <w:rPr>
                <w:rFonts w:ascii="仿宋_GB2312"/>
                <w:sz w:val="18"/>
                <w:szCs w:val="18"/>
              </w:rPr>
            </w:pPr>
            <w:r>
              <w:rPr>
                <w:rFonts w:ascii="仿宋_GB2312"/>
                <w:sz w:val="18"/>
                <w:szCs w:val="18"/>
              </w:rPr>
              <w:t>50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151" w:hRule="atLeast"/>
        </w:trPr>
        <w:tc>
          <w:tcPr>
            <w:tcW w:w="526" w:type="dxa"/>
          </w:tcPr>
          <w:p>
            <w:pPr>
              <w:pStyle w:val="8"/>
              <w:jc w:val="left"/>
              <w:rPr>
                <w:sz w:val="18"/>
                <w:szCs w:val="18"/>
              </w:rPr>
            </w:pPr>
          </w:p>
          <w:p>
            <w:pPr>
              <w:pStyle w:val="8"/>
              <w:spacing w:before="166"/>
              <w:ind w:left="40"/>
              <w:rPr>
                <w:rFonts w:ascii="仿宋_GB2312"/>
                <w:sz w:val="18"/>
                <w:szCs w:val="18"/>
              </w:rPr>
            </w:pPr>
            <w:r>
              <w:rPr>
                <w:rFonts w:ascii="仿宋_GB2312"/>
                <w:sz w:val="18"/>
                <w:szCs w:val="18"/>
              </w:rPr>
              <w:t>5</w:t>
            </w:r>
          </w:p>
        </w:tc>
        <w:tc>
          <w:tcPr>
            <w:tcW w:w="1712" w:type="dxa"/>
          </w:tcPr>
          <w:p>
            <w:pPr>
              <w:pStyle w:val="8"/>
              <w:spacing w:before="50" w:line="230" w:lineRule="auto"/>
              <w:ind w:left="40" w:right="3"/>
              <w:jc w:val="both"/>
              <w:rPr>
                <w:rFonts w:hint="eastAsia" w:ascii="仿宋_GB2312" w:hAnsi="仿宋_GB2312" w:eastAsia="仿宋_GB2312"/>
                <w:sz w:val="18"/>
                <w:szCs w:val="18"/>
              </w:rPr>
            </w:pPr>
            <w:r>
              <w:rPr>
                <w:rFonts w:hint="eastAsia" w:ascii="仿宋_GB2312" w:hAnsi="仿宋_GB2312" w:eastAsia="仿宋_GB2312"/>
                <w:spacing w:val="12"/>
                <w:sz w:val="18"/>
                <w:szCs w:val="18"/>
              </w:rPr>
              <w:t>淄博市对接国家</w:t>
            </w:r>
            <w:r>
              <w:rPr>
                <w:rFonts w:hint="eastAsia" w:ascii="仿宋_GB2312" w:hAnsi="仿宋_GB2312" w:eastAsia="仿宋_GB2312"/>
                <w:spacing w:val="-4"/>
                <w:sz w:val="18"/>
                <w:szCs w:val="18"/>
              </w:rPr>
              <w:t>“一带一路” 发</w:t>
            </w:r>
            <w:r>
              <w:rPr>
                <w:rFonts w:hint="eastAsia" w:ascii="仿宋_GB2312" w:hAnsi="仿宋_GB2312" w:eastAsia="仿宋_GB2312"/>
                <w:spacing w:val="12"/>
                <w:sz w:val="18"/>
                <w:szCs w:val="18"/>
              </w:rPr>
              <w:t>展战略国际合作</w:t>
            </w:r>
          </w:p>
          <w:p>
            <w:pPr>
              <w:pStyle w:val="8"/>
              <w:spacing w:line="269" w:lineRule="exact"/>
              <w:ind w:left="40"/>
              <w:jc w:val="left"/>
              <w:rPr>
                <w:rFonts w:hint="eastAsia" w:ascii="仿宋_GB2312" w:eastAsia="仿宋_GB2312"/>
                <w:sz w:val="18"/>
                <w:szCs w:val="18"/>
              </w:rPr>
            </w:pPr>
            <w:r>
              <w:rPr>
                <w:rFonts w:hint="eastAsia" w:ascii="仿宋_GB2312" w:eastAsia="仿宋_GB2312"/>
                <w:sz w:val="18"/>
                <w:szCs w:val="18"/>
              </w:rPr>
              <w:t>平台</w:t>
            </w:r>
          </w:p>
        </w:tc>
        <w:tc>
          <w:tcPr>
            <w:tcW w:w="2252" w:type="dxa"/>
          </w:tcPr>
          <w:p>
            <w:pPr>
              <w:pStyle w:val="8"/>
              <w:jc w:val="left"/>
              <w:rPr>
                <w:rFonts w:ascii="Times New Roman"/>
                <w:sz w:val="18"/>
                <w:szCs w:val="18"/>
              </w:rPr>
            </w:pPr>
          </w:p>
        </w:tc>
        <w:tc>
          <w:tcPr>
            <w:tcW w:w="1021" w:type="dxa"/>
          </w:tcPr>
          <w:p>
            <w:pPr>
              <w:pStyle w:val="8"/>
              <w:spacing w:before="2"/>
              <w:jc w:val="left"/>
              <w:rPr>
                <w:sz w:val="18"/>
                <w:szCs w:val="18"/>
              </w:rPr>
            </w:pPr>
          </w:p>
          <w:p>
            <w:pPr>
              <w:pStyle w:val="8"/>
              <w:spacing w:line="230" w:lineRule="auto"/>
              <w:ind w:left="295" w:right="264"/>
              <w:jc w:val="left"/>
              <w:rPr>
                <w:rFonts w:hint="eastAsia" w:ascii="仿宋_GB2312" w:eastAsia="仿宋_GB2312"/>
                <w:sz w:val="18"/>
                <w:szCs w:val="18"/>
              </w:rPr>
            </w:pPr>
            <w:r>
              <w:rPr>
                <w:rFonts w:hint="eastAsia" w:ascii="仿宋_GB2312" w:eastAsia="仿宋_GB2312"/>
                <w:sz w:val="18"/>
                <w:szCs w:val="18"/>
              </w:rPr>
              <w:t>社会科学</w:t>
            </w:r>
          </w:p>
        </w:tc>
        <w:tc>
          <w:tcPr>
            <w:tcW w:w="872" w:type="dxa"/>
          </w:tcPr>
          <w:p>
            <w:pPr>
              <w:pStyle w:val="8"/>
              <w:jc w:val="left"/>
              <w:rPr>
                <w:sz w:val="18"/>
                <w:szCs w:val="18"/>
              </w:rPr>
            </w:pPr>
          </w:p>
          <w:p>
            <w:pPr>
              <w:pStyle w:val="8"/>
              <w:spacing w:before="166"/>
              <w:ind w:left="90" w:right="61"/>
              <w:rPr>
                <w:rFonts w:hint="eastAsia" w:ascii="仿宋_GB2312" w:eastAsia="仿宋_GB2312"/>
                <w:sz w:val="18"/>
                <w:szCs w:val="18"/>
              </w:rPr>
            </w:pPr>
            <w:r>
              <w:rPr>
                <w:rFonts w:hint="eastAsia" w:ascii="仿宋_GB2312" w:eastAsia="仿宋_GB2312"/>
                <w:sz w:val="18"/>
                <w:szCs w:val="18"/>
              </w:rPr>
              <w:t>王玲</w:t>
            </w:r>
          </w:p>
        </w:tc>
        <w:tc>
          <w:tcPr>
            <w:tcW w:w="1306" w:type="dxa"/>
          </w:tcPr>
          <w:p>
            <w:pPr>
              <w:pStyle w:val="8"/>
              <w:spacing w:before="2"/>
              <w:jc w:val="left"/>
              <w:rPr>
                <w:sz w:val="18"/>
                <w:szCs w:val="18"/>
              </w:rPr>
            </w:pPr>
          </w:p>
          <w:p>
            <w:pPr>
              <w:pStyle w:val="8"/>
              <w:spacing w:line="230" w:lineRule="auto"/>
              <w:ind w:left="33" w:right="147"/>
              <w:jc w:val="left"/>
              <w:rPr>
                <w:rFonts w:hint="eastAsia" w:ascii="仿宋_GB2312" w:eastAsia="仿宋_GB2312"/>
                <w:sz w:val="18"/>
                <w:szCs w:val="18"/>
              </w:rPr>
            </w:pPr>
            <w:r>
              <w:rPr>
                <w:rFonts w:hint="eastAsia" w:ascii="仿宋_GB2312" w:eastAsia="仿宋_GB2312"/>
                <w:sz w:val="18"/>
                <w:szCs w:val="18"/>
              </w:rPr>
              <w:t>山东理工大学法学院</w:t>
            </w:r>
          </w:p>
        </w:tc>
        <w:tc>
          <w:tcPr>
            <w:tcW w:w="1620" w:type="dxa"/>
          </w:tcPr>
          <w:p>
            <w:pPr>
              <w:pStyle w:val="8"/>
              <w:jc w:val="left"/>
              <w:rPr>
                <w:rFonts w:ascii="Times New Roman"/>
                <w:sz w:val="18"/>
                <w:szCs w:val="18"/>
              </w:rPr>
            </w:pPr>
          </w:p>
        </w:tc>
        <w:tc>
          <w:tcPr>
            <w:tcW w:w="1140" w:type="dxa"/>
          </w:tcPr>
          <w:p>
            <w:pPr>
              <w:pStyle w:val="8"/>
              <w:jc w:val="left"/>
              <w:rPr>
                <w:sz w:val="18"/>
                <w:szCs w:val="18"/>
              </w:rPr>
            </w:pPr>
          </w:p>
          <w:p>
            <w:pPr>
              <w:pStyle w:val="8"/>
              <w:spacing w:before="166"/>
              <w:ind w:left="391" w:right="359"/>
              <w:rPr>
                <w:rFonts w:ascii="仿宋_GB2312"/>
                <w:sz w:val="18"/>
                <w:szCs w:val="18"/>
              </w:rPr>
            </w:pPr>
            <w:r>
              <w:rPr>
                <w:rFonts w:ascii="仿宋_GB2312"/>
                <w:sz w:val="18"/>
                <w:szCs w:val="18"/>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56" w:hRule="atLeast"/>
        </w:trPr>
        <w:tc>
          <w:tcPr>
            <w:tcW w:w="10449" w:type="dxa"/>
            <w:gridSpan w:val="8"/>
          </w:tcPr>
          <w:p>
            <w:pPr>
              <w:pStyle w:val="8"/>
              <w:spacing w:before="10"/>
              <w:jc w:val="left"/>
              <w:rPr>
                <w:sz w:val="18"/>
                <w:szCs w:val="18"/>
              </w:rPr>
            </w:pPr>
          </w:p>
          <w:p>
            <w:pPr>
              <w:pStyle w:val="8"/>
              <w:ind w:left="37"/>
              <w:jc w:val="left"/>
              <w:rPr>
                <w:rFonts w:hint="eastAsia" w:ascii="仿宋_GB2312" w:eastAsia="仿宋_GB2312"/>
                <w:sz w:val="18"/>
                <w:szCs w:val="18"/>
              </w:rPr>
            </w:pPr>
            <w:r>
              <w:rPr>
                <w:rFonts w:hint="eastAsia" w:ascii="仿宋_GB2312" w:eastAsia="仿宋_GB2312"/>
                <w:sz w:val="18"/>
                <w:szCs w:val="18"/>
              </w:rPr>
              <w:t>二、关键技术研发及成果转化类</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19" w:hRule="atLeast"/>
        </w:trPr>
        <w:tc>
          <w:tcPr>
            <w:tcW w:w="526" w:type="dxa"/>
          </w:tcPr>
          <w:p>
            <w:pPr>
              <w:pStyle w:val="8"/>
              <w:spacing w:before="1"/>
              <w:jc w:val="left"/>
              <w:rPr>
                <w:sz w:val="18"/>
                <w:szCs w:val="18"/>
              </w:rPr>
            </w:pPr>
          </w:p>
          <w:p>
            <w:pPr>
              <w:pStyle w:val="8"/>
              <w:ind w:left="33"/>
              <w:rPr>
                <w:rFonts w:hint="eastAsia" w:ascii="仿宋_GB2312" w:eastAsia="仿宋_GB2312"/>
                <w:b/>
                <w:sz w:val="18"/>
                <w:szCs w:val="18"/>
              </w:rPr>
            </w:pPr>
            <w:r>
              <w:rPr>
                <w:rFonts w:hint="eastAsia" w:ascii="仿宋_GB2312" w:eastAsia="仿宋_GB2312"/>
                <w:b/>
                <w:sz w:val="18"/>
                <w:szCs w:val="18"/>
              </w:rPr>
              <w:t>序号</w:t>
            </w:r>
          </w:p>
        </w:tc>
        <w:tc>
          <w:tcPr>
            <w:tcW w:w="1712" w:type="dxa"/>
          </w:tcPr>
          <w:p>
            <w:pPr>
              <w:pStyle w:val="8"/>
              <w:spacing w:before="1"/>
              <w:jc w:val="left"/>
              <w:rPr>
                <w:sz w:val="18"/>
                <w:szCs w:val="18"/>
              </w:rPr>
            </w:pPr>
          </w:p>
          <w:p>
            <w:pPr>
              <w:pStyle w:val="8"/>
              <w:ind w:right="385"/>
              <w:jc w:val="right"/>
              <w:rPr>
                <w:rFonts w:hint="eastAsia" w:ascii="仿宋_GB2312" w:eastAsia="仿宋_GB2312"/>
                <w:b/>
                <w:sz w:val="18"/>
                <w:szCs w:val="18"/>
              </w:rPr>
            </w:pPr>
            <w:r>
              <w:rPr>
                <w:rFonts w:hint="eastAsia" w:ascii="仿宋_GB2312" w:eastAsia="仿宋_GB2312"/>
                <w:b/>
                <w:w w:val="95"/>
                <w:sz w:val="18"/>
                <w:szCs w:val="18"/>
              </w:rPr>
              <w:t>项目编号</w:t>
            </w:r>
          </w:p>
        </w:tc>
        <w:tc>
          <w:tcPr>
            <w:tcW w:w="2252" w:type="dxa"/>
          </w:tcPr>
          <w:p>
            <w:pPr>
              <w:pStyle w:val="8"/>
              <w:spacing w:before="1"/>
              <w:jc w:val="left"/>
              <w:rPr>
                <w:sz w:val="18"/>
                <w:szCs w:val="18"/>
              </w:rPr>
            </w:pPr>
          </w:p>
          <w:p>
            <w:pPr>
              <w:pStyle w:val="8"/>
              <w:ind w:left="687"/>
              <w:jc w:val="left"/>
              <w:rPr>
                <w:rFonts w:hint="eastAsia" w:ascii="仿宋_GB2312" w:eastAsia="仿宋_GB2312"/>
                <w:b/>
                <w:sz w:val="18"/>
                <w:szCs w:val="18"/>
              </w:rPr>
            </w:pPr>
            <w:r>
              <w:rPr>
                <w:rFonts w:hint="eastAsia" w:ascii="仿宋_GB2312" w:eastAsia="仿宋_GB2312"/>
                <w:b/>
                <w:sz w:val="18"/>
                <w:szCs w:val="18"/>
              </w:rPr>
              <w:t>项目名称</w:t>
            </w:r>
          </w:p>
        </w:tc>
        <w:tc>
          <w:tcPr>
            <w:tcW w:w="1021" w:type="dxa"/>
          </w:tcPr>
          <w:p>
            <w:pPr>
              <w:pStyle w:val="8"/>
              <w:spacing w:before="1"/>
              <w:jc w:val="left"/>
              <w:rPr>
                <w:sz w:val="18"/>
                <w:szCs w:val="18"/>
              </w:rPr>
            </w:pPr>
          </w:p>
          <w:p>
            <w:pPr>
              <w:pStyle w:val="8"/>
              <w:ind w:left="52" w:right="24"/>
              <w:rPr>
                <w:rFonts w:hint="eastAsia" w:ascii="仿宋_GB2312" w:eastAsia="仿宋_GB2312"/>
                <w:b/>
                <w:sz w:val="18"/>
                <w:szCs w:val="18"/>
              </w:rPr>
            </w:pPr>
            <w:r>
              <w:rPr>
                <w:rFonts w:hint="eastAsia" w:ascii="仿宋_GB2312" w:eastAsia="仿宋_GB2312"/>
                <w:b/>
                <w:sz w:val="18"/>
                <w:szCs w:val="18"/>
              </w:rPr>
              <w:t>技术领域</w:t>
            </w:r>
          </w:p>
        </w:tc>
        <w:tc>
          <w:tcPr>
            <w:tcW w:w="872" w:type="dxa"/>
          </w:tcPr>
          <w:p>
            <w:pPr>
              <w:pStyle w:val="8"/>
              <w:spacing w:before="106" w:line="230" w:lineRule="auto"/>
              <w:ind w:left="216" w:right="78" w:hanging="110"/>
              <w:jc w:val="left"/>
              <w:rPr>
                <w:rFonts w:hint="eastAsia" w:ascii="仿宋_GB2312" w:eastAsia="仿宋_GB2312"/>
                <w:b/>
                <w:sz w:val="18"/>
                <w:szCs w:val="18"/>
              </w:rPr>
            </w:pPr>
            <w:r>
              <w:rPr>
                <w:rFonts w:hint="eastAsia" w:ascii="仿宋_GB2312" w:eastAsia="仿宋_GB2312"/>
                <w:b/>
                <w:sz w:val="18"/>
                <w:szCs w:val="18"/>
              </w:rPr>
              <w:t>项目负责人</w:t>
            </w:r>
          </w:p>
        </w:tc>
        <w:tc>
          <w:tcPr>
            <w:tcW w:w="1306" w:type="dxa"/>
          </w:tcPr>
          <w:p>
            <w:pPr>
              <w:pStyle w:val="8"/>
              <w:spacing w:before="1"/>
              <w:jc w:val="left"/>
              <w:rPr>
                <w:sz w:val="18"/>
                <w:szCs w:val="18"/>
              </w:rPr>
            </w:pPr>
          </w:p>
          <w:p>
            <w:pPr>
              <w:pStyle w:val="8"/>
              <w:ind w:left="103" w:right="76"/>
              <w:rPr>
                <w:rFonts w:hint="eastAsia" w:ascii="仿宋_GB2312" w:eastAsia="仿宋_GB2312"/>
                <w:b/>
                <w:sz w:val="18"/>
                <w:szCs w:val="18"/>
              </w:rPr>
            </w:pPr>
            <w:r>
              <w:rPr>
                <w:rFonts w:hint="eastAsia" w:ascii="仿宋_GB2312" w:eastAsia="仿宋_GB2312"/>
                <w:b/>
                <w:sz w:val="18"/>
                <w:szCs w:val="18"/>
              </w:rPr>
              <w:t>承担单位</w:t>
            </w:r>
          </w:p>
        </w:tc>
        <w:tc>
          <w:tcPr>
            <w:tcW w:w="1620" w:type="dxa"/>
          </w:tcPr>
          <w:p>
            <w:pPr>
              <w:pStyle w:val="8"/>
              <w:spacing w:before="1"/>
              <w:jc w:val="left"/>
              <w:rPr>
                <w:sz w:val="18"/>
                <w:szCs w:val="18"/>
              </w:rPr>
            </w:pPr>
          </w:p>
          <w:p>
            <w:pPr>
              <w:pStyle w:val="8"/>
              <w:ind w:left="366"/>
              <w:jc w:val="left"/>
              <w:rPr>
                <w:rFonts w:hint="eastAsia" w:ascii="仿宋_GB2312" w:eastAsia="仿宋_GB2312"/>
                <w:b/>
                <w:sz w:val="18"/>
                <w:szCs w:val="18"/>
              </w:rPr>
            </w:pPr>
            <w:r>
              <w:rPr>
                <w:rFonts w:hint="eastAsia" w:ascii="仿宋_GB2312" w:eastAsia="仿宋_GB2312"/>
                <w:b/>
                <w:sz w:val="18"/>
                <w:szCs w:val="18"/>
              </w:rPr>
              <w:t>合作单位</w:t>
            </w:r>
          </w:p>
        </w:tc>
        <w:tc>
          <w:tcPr>
            <w:tcW w:w="1140" w:type="dxa"/>
          </w:tcPr>
          <w:p>
            <w:pPr>
              <w:pStyle w:val="8"/>
              <w:spacing w:before="145" w:line="235" w:lineRule="auto"/>
              <w:ind w:left="110" w:right="87"/>
              <w:jc w:val="left"/>
              <w:rPr>
                <w:rFonts w:hint="eastAsia" w:ascii="仿宋_GB2312" w:eastAsia="仿宋_GB2312"/>
                <w:b/>
                <w:sz w:val="18"/>
                <w:szCs w:val="18"/>
              </w:rPr>
            </w:pPr>
            <w:r>
              <w:rPr>
                <w:rFonts w:hint="eastAsia" w:ascii="仿宋_GB2312" w:eastAsia="仿宋_GB2312"/>
                <w:b/>
                <w:sz w:val="18"/>
                <w:szCs w:val="18"/>
              </w:rPr>
              <w:t>财政扶持资金（万元）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00" w:hRule="atLeast"/>
        </w:trPr>
        <w:tc>
          <w:tcPr>
            <w:tcW w:w="526" w:type="dxa"/>
          </w:tcPr>
          <w:p>
            <w:pPr>
              <w:pStyle w:val="8"/>
              <w:spacing w:before="6"/>
              <w:jc w:val="left"/>
              <w:rPr>
                <w:sz w:val="18"/>
                <w:szCs w:val="18"/>
              </w:rPr>
            </w:pPr>
          </w:p>
          <w:p>
            <w:pPr>
              <w:pStyle w:val="8"/>
              <w:ind w:left="40"/>
              <w:rPr>
                <w:rFonts w:ascii="仿宋_GB2312"/>
                <w:sz w:val="18"/>
                <w:szCs w:val="18"/>
              </w:rPr>
            </w:pPr>
            <w:r>
              <w:rPr>
                <w:rFonts w:ascii="仿宋_GB2312"/>
                <w:sz w:val="18"/>
                <w:szCs w:val="18"/>
              </w:rPr>
              <w:t>1</w:t>
            </w:r>
          </w:p>
        </w:tc>
        <w:tc>
          <w:tcPr>
            <w:tcW w:w="1712" w:type="dxa"/>
          </w:tcPr>
          <w:p>
            <w:pPr>
              <w:pStyle w:val="8"/>
              <w:spacing w:before="2"/>
              <w:jc w:val="left"/>
              <w:rPr>
                <w:sz w:val="18"/>
                <w:szCs w:val="18"/>
              </w:rPr>
            </w:pPr>
          </w:p>
          <w:p>
            <w:pPr>
              <w:pStyle w:val="8"/>
              <w:ind w:right="327"/>
              <w:jc w:val="right"/>
              <w:rPr>
                <w:sz w:val="18"/>
                <w:szCs w:val="18"/>
              </w:rPr>
            </w:pPr>
            <w:r>
              <w:rPr>
                <w:sz w:val="18"/>
                <w:szCs w:val="18"/>
              </w:rPr>
              <w:t>2017ZBXC137</w:t>
            </w:r>
          </w:p>
        </w:tc>
        <w:tc>
          <w:tcPr>
            <w:tcW w:w="2252" w:type="dxa"/>
          </w:tcPr>
          <w:p>
            <w:pPr>
              <w:pStyle w:val="8"/>
              <w:spacing w:before="136" w:line="235" w:lineRule="auto"/>
              <w:ind w:left="39" w:right="32"/>
              <w:jc w:val="left"/>
              <w:rPr>
                <w:sz w:val="18"/>
                <w:szCs w:val="18"/>
              </w:rPr>
            </w:pPr>
            <w:r>
              <w:rPr>
                <w:sz w:val="18"/>
                <w:szCs w:val="18"/>
              </w:rPr>
              <w:t>高性能金属有机膜的制备及CO2分离技术产业化开发</w:t>
            </w:r>
          </w:p>
        </w:tc>
        <w:tc>
          <w:tcPr>
            <w:tcW w:w="1021" w:type="dxa"/>
          </w:tcPr>
          <w:p>
            <w:pPr>
              <w:pStyle w:val="8"/>
              <w:spacing w:before="2"/>
              <w:jc w:val="left"/>
              <w:rPr>
                <w:sz w:val="18"/>
                <w:szCs w:val="18"/>
              </w:rPr>
            </w:pPr>
          </w:p>
          <w:p>
            <w:pPr>
              <w:pStyle w:val="8"/>
              <w:ind w:left="52" w:right="19"/>
              <w:rPr>
                <w:sz w:val="18"/>
                <w:szCs w:val="18"/>
              </w:rPr>
            </w:pPr>
            <w:r>
              <w:rPr>
                <w:sz w:val="18"/>
                <w:szCs w:val="18"/>
              </w:rPr>
              <w:t>新材料</w:t>
            </w:r>
          </w:p>
        </w:tc>
        <w:tc>
          <w:tcPr>
            <w:tcW w:w="872" w:type="dxa"/>
          </w:tcPr>
          <w:p>
            <w:pPr>
              <w:pStyle w:val="8"/>
              <w:spacing w:before="3"/>
              <w:jc w:val="left"/>
              <w:rPr>
                <w:sz w:val="18"/>
                <w:szCs w:val="18"/>
              </w:rPr>
            </w:pPr>
          </w:p>
          <w:p>
            <w:pPr>
              <w:pStyle w:val="8"/>
              <w:spacing w:before="1"/>
              <w:ind w:left="90" w:right="59"/>
              <w:rPr>
                <w:sz w:val="18"/>
                <w:szCs w:val="18"/>
              </w:rPr>
            </w:pPr>
            <w:r>
              <w:rPr>
                <w:sz w:val="18"/>
                <w:szCs w:val="18"/>
              </w:rPr>
              <w:t>王晓斌</w:t>
            </w:r>
          </w:p>
        </w:tc>
        <w:tc>
          <w:tcPr>
            <w:tcW w:w="1306" w:type="dxa"/>
          </w:tcPr>
          <w:p>
            <w:pPr>
              <w:pStyle w:val="8"/>
              <w:spacing w:before="3"/>
              <w:jc w:val="left"/>
              <w:rPr>
                <w:sz w:val="18"/>
                <w:szCs w:val="18"/>
              </w:rPr>
            </w:pPr>
          </w:p>
          <w:p>
            <w:pPr>
              <w:pStyle w:val="8"/>
              <w:spacing w:before="1"/>
              <w:ind w:left="38" w:right="8"/>
              <w:rPr>
                <w:sz w:val="18"/>
                <w:szCs w:val="18"/>
              </w:rPr>
            </w:pPr>
            <w:r>
              <w:rPr>
                <w:sz w:val="18"/>
                <w:szCs w:val="18"/>
              </w:rPr>
              <w:t>山东理工大学</w:t>
            </w:r>
          </w:p>
        </w:tc>
        <w:tc>
          <w:tcPr>
            <w:tcW w:w="1620" w:type="dxa"/>
          </w:tcPr>
          <w:p>
            <w:pPr>
              <w:pStyle w:val="8"/>
              <w:spacing w:before="136" w:line="235" w:lineRule="auto"/>
              <w:ind w:left="453" w:right="65" w:hanging="360"/>
              <w:jc w:val="left"/>
              <w:rPr>
                <w:sz w:val="18"/>
                <w:szCs w:val="18"/>
              </w:rPr>
            </w:pPr>
            <w:r>
              <w:rPr>
                <w:sz w:val="18"/>
                <w:szCs w:val="18"/>
              </w:rPr>
              <w:t>淄博恒亿化工科技有限公司</w:t>
            </w:r>
          </w:p>
        </w:tc>
        <w:tc>
          <w:tcPr>
            <w:tcW w:w="1140" w:type="dxa"/>
          </w:tcPr>
          <w:p>
            <w:pPr>
              <w:pStyle w:val="8"/>
              <w:spacing w:before="2"/>
              <w:jc w:val="left"/>
              <w:rPr>
                <w:sz w:val="18"/>
                <w:szCs w:val="18"/>
              </w:rPr>
            </w:pPr>
          </w:p>
          <w:p>
            <w:pPr>
              <w:pStyle w:val="8"/>
              <w:ind w:left="390" w:right="359"/>
              <w:rPr>
                <w:sz w:val="18"/>
                <w:szCs w:val="18"/>
              </w:rPr>
            </w:pPr>
            <w:r>
              <w:rPr>
                <w:sz w:val="18"/>
                <w:szCs w:val="18"/>
              </w:rPr>
              <w:t>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00" w:hRule="atLeast"/>
        </w:trPr>
        <w:tc>
          <w:tcPr>
            <w:tcW w:w="526" w:type="dxa"/>
          </w:tcPr>
          <w:p>
            <w:pPr>
              <w:pStyle w:val="8"/>
              <w:spacing w:before="6"/>
              <w:jc w:val="left"/>
              <w:rPr>
                <w:sz w:val="18"/>
                <w:szCs w:val="18"/>
              </w:rPr>
            </w:pPr>
          </w:p>
          <w:p>
            <w:pPr>
              <w:pStyle w:val="8"/>
              <w:ind w:left="40"/>
              <w:rPr>
                <w:rFonts w:ascii="仿宋_GB2312"/>
                <w:sz w:val="18"/>
                <w:szCs w:val="18"/>
              </w:rPr>
            </w:pPr>
            <w:r>
              <w:rPr>
                <w:rFonts w:ascii="仿宋_GB2312"/>
                <w:sz w:val="18"/>
                <w:szCs w:val="18"/>
              </w:rPr>
              <w:t>2</w:t>
            </w:r>
          </w:p>
        </w:tc>
        <w:tc>
          <w:tcPr>
            <w:tcW w:w="1712" w:type="dxa"/>
          </w:tcPr>
          <w:p>
            <w:pPr>
              <w:pStyle w:val="8"/>
              <w:spacing w:before="2"/>
              <w:jc w:val="left"/>
              <w:rPr>
                <w:sz w:val="18"/>
                <w:szCs w:val="18"/>
              </w:rPr>
            </w:pPr>
          </w:p>
          <w:p>
            <w:pPr>
              <w:pStyle w:val="8"/>
              <w:ind w:right="327"/>
              <w:jc w:val="right"/>
              <w:rPr>
                <w:sz w:val="18"/>
                <w:szCs w:val="18"/>
              </w:rPr>
            </w:pPr>
            <w:r>
              <w:rPr>
                <w:sz w:val="18"/>
                <w:szCs w:val="18"/>
              </w:rPr>
              <w:t>2017ZBXC102</w:t>
            </w:r>
          </w:p>
        </w:tc>
        <w:tc>
          <w:tcPr>
            <w:tcW w:w="2252" w:type="dxa"/>
          </w:tcPr>
          <w:p>
            <w:pPr>
              <w:pStyle w:val="8"/>
              <w:spacing w:before="136" w:line="235" w:lineRule="auto"/>
              <w:ind w:left="39" w:right="32"/>
              <w:jc w:val="left"/>
              <w:rPr>
                <w:sz w:val="18"/>
                <w:szCs w:val="18"/>
              </w:rPr>
            </w:pPr>
            <w:r>
              <w:rPr>
                <w:sz w:val="18"/>
                <w:szCs w:val="18"/>
              </w:rPr>
              <w:t>高压直流电缆的结构及其纳米改性绝缘料的设计开发</w:t>
            </w:r>
          </w:p>
        </w:tc>
        <w:tc>
          <w:tcPr>
            <w:tcW w:w="1021" w:type="dxa"/>
          </w:tcPr>
          <w:p>
            <w:pPr>
              <w:pStyle w:val="8"/>
              <w:spacing w:before="2"/>
              <w:jc w:val="left"/>
              <w:rPr>
                <w:sz w:val="18"/>
                <w:szCs w:val="18"/>
              </w:rPr>
            </w:pPr>
          </w:p>
          <w:p>
            <w:pPr>
              <w:pStyle w:val="8"/>
              <w:ind w:left="52" w:right="19"/>
              <w:rPr>
                <w:sz w:val="18"/>
                <w:szCs w:val="18"/>
              </w:rPr>
            </w:pPr>
            <w:r>
              <w:rPr>
                <w:sz w:val="18"/>
                <w:szCs w:val="18"/>
              </w:rPr>
              <w:t>新材料</w:t>
            </w:r>
          </w:p>
        </w:tc>
        <w:tc>
          <w:tcPr>
            <w:tcW w:w="872" w:type="dxa"/>
          </w:tcPr>
          <w:p>
            <w:pPr>
              <w:pStyle w:val="8"/>
              <w:spacing w:before="3"/>
              <w:jc w:val="left"/>
              <w:rPr>
                <w:sz w:val="18"/>
                <w:szCs w:val="18"/>
              </w:rPr>
            </w:pPr>
          </w:p>
          <w:p>
            <w:pPr>
              <w:pStyle w:val="8"/>
              <w:spacing w:before="1"/>
              <w:ind w:left="90" w:right="59"/>
              <w:rPr>
                <w:sz w:val="18"/>
                <w:szCs w:val="18"/>
              </w:rPr>
            </w:pPr>
            <w:r>
              <w:rPr>
                <w:sz w:val="18"/>
                <w:szCs w:val="18"/>
              </w:rPr>
              <w:t>李秀峰</w:t>
            </w:r>
          </w:p>
        </w:tc>
        <w:tc>
          <w:tcPr>
            <w:tcW w:w="1306" w:type="dxa"/>
          </w:tcPr>
          <w:p>
            <w:pPr>
              <w:pStyle w:val="8"/>
              <w:spacing w:before="3"/>
              <w:jc w:val="left"/>
              <w:rPr>
                <w:sz w:val="18"/>
                <w:szCs w:val="18"/>
              </w:rPr>
            </w:pPr>
          </w:p>
          <w:p>
            <w:pPr>
              <w:pStyle w:val="8"/>
              <w:spacing w:before="1"/>
              <w:ind w:left="38" w:right="8"/>
              <w:rPr>
                <w:sz w:val="18"/>
                <w:szCs w:val="18"/>
              </w:rPr>
            </w:pPr>
            <w:r>
              <w:rPr>
                <w:sz w:val="18"/>
                <w:szCs w:val="18"/>
              </w:rPr>
              <w:t>山东理工大学</w:t>
            </w:r>
          </w:p>
        </w:tc>
        <w:tc>
          <w:tcPr>
            <w:tcW w:w="1620" w:type="dxa"/>
          </w:tcPr>
          <w:p>
            <w:pPr>
              <w:pStyle w:val="8"/>
              <w:spacing w:before="136" w:line="235" w:lineRule="auto"/>
              <w:ind w:left="453" w:right="65" w:hanging="360"/>
              <w:jc w:val="left"/>
              <w:rPr>
                <w:sz w:val="18"/>
                <w:szCs w:val="18"/>
              </w:rPr>
            </w:pPr>
            <w:r>
              <w:rPr>
                <w:sz w:val="18"/>
                <w:szCs w:val="18"/>
              </w:rPr>
              <w:t>山东国源电缆电器有限公司</w:t>
            </w:r>
          </w:p>
        </w:tc>
        <w:tc>
          <w:tcPr>
            <w:tcW w:w="1140" w:type="dxa"/>
          </w:tcPr>
          <w:p>
            <w:pPr>
              <w:pStyle w:val="8"/>
              <w:spacing w:before="2"/>
              <w:jc w:val="left"/>
              <w:rPr>
                <w:sz w:val="18"/>
                <w:szCs w:val="18"/>
              </w:rPr>
            </w:pPr>
          </w:p>
          <w:p>
            <w:pPr>
              <w:pStyle w:val="8"/>
              <w:ind w:left="390" w:right="359"/>
              <w:rPr>
                <w:sz w:val="18"/>
                <w:szCs w:val="18"/>
              </w:rPr>
            </w:pPr>
            <w:r>
              <w:rPr>
                <w:sz w:val="18"/>
                <w:szCs w:val="18"/>
              </w:rPr>
              <w:t>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00" w:hRule="atLeast"/>
        </w:trPr>
        <w:tc>
          <w:tcPr>
            <w:tcW w:w="526" w:type="dxa"/>
          </w:tcPr>
          <w:p>
            <w:pPr>
              <w:pStyle w:val="8"/>
              <w:spacing w:before="6"/>
              <w:jc w:val="left"/>
              <w:rPr>
                <w:sz w:val="18"/>
                <w:szCs w:val="18"/>
              </w:rPr>
            </w:pPr>
          </w:p>
          <w:p>
            <w:pPr>
              <w:pStyle w:val="8"/>
              <w:ind w:left="40"/>
              <w:rPr>
                <w:rFonts w:ascii="仿宋_GB2312"/>
                <w:sz w:val="18"/>
                <w:szCs w:val="18"/>
              </w:rPr>
            </w:pPr>
            <w:r>
              <w:rPr>
                <w:rFonts w:ascii="仿宋_GB2312"/>
                <w:sz w:val="18"/>
                <w:szCs w:val="18"/>
              </w:rPr>
              <w:t>3</w:t>
            </w:r>
          </w:p>
        </w:tc>
        <w:tc>
          <w:tcPr>
            <w:tcW w:w="1712" w:type="dxa"/>
          </w:tcPr>
          <w:p>
            <w:pPr>
              <w:pStyle w:val="8"/>
              <w:spacing w:before="2"/>
              <w:jc w:val="left"/>
              <w:rPr>
                <w:sz w:val="18"/>
                <w:szCs w:val="18"/>
              </w:rPr>
            </w:pPr>
          </w:p>
          <w:p>
            <w:pPr>
              <w:pStyle w:val="8"/>
              <w:ind w:right="327"/>
              <w:jc w:val="right"/>
              <w:rPr>
                <w:sz w:val="18"/>
                <w:szCs w:val="18"/>
              </w:rPr>
            </w:pPr>
            <w:r>
              <w:rPr>
                <w:sz w:val="18"/>
                <w:szCs w:val="18"/>
              </w:rPr>
              <w:t>2017ZBXC082</w:t>
            </w:r>
          </w:p>
        </w:tc>
        <w:tc>
          <w:tcPr>
            <w:tcW w:w="2252" w:type="dxa"/>
          </w:tcPr>
          <w:p>
            <w:pPr>
              <w:pStyle w:val="8"/>
              <w:spacing w:before="132" w:line="228" w:lineRule="exact"/>
              <w:ind w:left="39"/>
              <w:jc w:val="left"/>
              <w:rPr>
                <w:sz w:val="18"/>
                <w:szCs w:val="18"/>
              </w:rPr>
            </w:pPr>
            <w:r>
              <w:rPr>
                <w:sz w:val="18"/>
                <w:szCs w:val="18"/>
              </w:rPr>
              <w:t>高淬透性马氏体不锈钢</w:t>
            </w:r>
          </w:p>
          <w:p>
            <w:pPr>
              <w:pStyle w:val="8"/>
              <w:spacing w:line="228" w:lineRule="exact"/>
              <w:ind w:left="39"/>
              <w:jc w:val="left"/>
              <w:rPr>
                <w:sz w:val="18"/>
                <w:szCs w:val="18"/>
              </w:rPr>
            </w:pPr>
            <w:r>
              <w:rPr>
                <w:sz w:val="18"/>
                <w:szCs w:val="18"/>
              </w:rPr>
              <w:t>（1Cr17Ni3）母合金研制</w:t>
            </w:r>
          </w:p>
        </w:tc>
        <w:tc>
          <w:tcPr>
            <w:tcW w:w="1021" w:type="dxa"/>
          </w:tcPr>
          <w:p>
            <w:pPr>
              <w:pStyle w:val="8"/>
              <w:spacing w:before="2"/>
              <w:jc w:val="left"/>
              <w:rPr>
                <w:sz w:val="18"/>
                <w:szCs w:val="18"/>
              </w:rPr>
            </w:pPr>
          </w:p>
          <w:p>
            <w:pPr>
              <w:pStyle w:val="8"/>
              <w:ind w:left="52" w:right="19"/>
              <w:rPr>
                <w:sz w:val="18"/>
                <w:szCs w:val="18"/>
              </w:rPr>
            </w:pPr>
            <w:r>
              <w:rPr>
                <w:sz w:val="18"/>
                <w:szCs w:val="18"/>
              </w:rPr>
              <w:t>新材料</w:t>
            </w:r>
          </w:p>
        </w:tc>
        <w:tc>
          <w:tcPr>
            <w:tcW w:w="872" w:type="dxa"/>
          </w:tcPr>
          <w:p>
            <w:pPr>
              <w:pStyle w:val="8"/>
              <w:spacing w:before="3"/>
              <w:jc w:val="left"/>
              <w:rPr>
                <w:sz w:val="18"/>
                <w:szCs w:val="18"/>
              </w:rPr>
            </w:pPr>
          </w:p>
          <w:p>
            <w:pPr>
              <w:pStyle w:val="8"/>
              <w:spacing w:before="1"/>
              <w:ind w:left="90" w:right="59"/>
              <w:rPr>
                <w:sz w:val="18"/>
                <w:szCs w:val="18"/>
              </w:rPr>
            </w:pPr>
            <w:r>
              <w:rPr>
                <w:sz w:val="18"/>
                <w:szCs w:val="18"/>
              </w:rPr>
              <w:t>殷凤仕</w:t>
            </w:r>
          </w:p>
        </w:tc>
        <w:tc>
          <w:tcPr>
            <w:tcW w:w="1306" w:type="dxa"/>
          </w:tcPr>
          <w:p>
            <w:pPr>
              <w:pStyle w:val="8"/>
              <w:spacing w:before="3"/>
              <w:jc w:val="left"/>
              <w:rPr>
                <w:sz w:val="18"/>
                <w:szCs w:val="18"/>
              </w:rPr>
            </w:pPr>
          </w:p>
          <w:p>
            <w:pPr>
              <w:pStyle w:val="8"/>
              <w:spacing w:before="1"/>
              <w:ind w:left="38" w:right="8"/>
              <w:rPr>
                <w:sz w:val="18"/>
                <w:szCs w:val="18"/>
              </w:rPr>
            </w:pPr>
            <w:r>
              <w:rPr>
                <w:sz w:val="18"/>
                <w:szCs w:val="18"/>
              </w:rPr>
              <w:t>山东理工大学</w:t>
            </w:r>
          </w:p>
        </w:tc>
        <w:tc>
          <w:tcPr>
            <w:tcW w:w="1620" w:type="dxa"/>
          </w:tcPr>
          <w:p>
            <w:pPr>
              <w:pStyle w:val="8"/>
              <w:spacing w:before="136" w:line="235" w:lineRule="auto"/>
              <w:ind w:left="364" w:right="65" w:hanging="271"/>
              <w:jc w:val="left"/>
              <w:rPr>
                <w:sz w:val="18"/>
                <w:szCs w:val="18"/>
              </w:rPr>
            </w:pPr>
            <w:r>
              <w:rPr>
                <w:sz w:val="18"/>
                <w:szCs w:val="18"/>
              </w:rPr>
              <w:t>山东瑞泰新材料科技有限公司</w:t>
            </w:r>
          </w:p>
        </w:tc>
        <w:tc>
          <w:tcPr>
            <w:tcW w:w="1140" w:type="dxa"/>
          </w:tcPr>
          <w:p>
            <w:pPr>
              <w:pStyle w:val="8"/>
              <w:spacing w:before="2"/>
              <w:jc w:val="left"/>
              <w:rPr>
                <w:sz w:val="18"/>
                <w:szCs w:val="18"/>
              </w:rPr>
            </w:pPr>
          </w:p>
          <w:p>
            <w:pPr>
              <w:pStyle w:val="8"/>
              <w:ind w:left="390" w:right="359"/>
              <w:rPr>
                <w:sz w:val="18"/>
                <w:szCs w:val="18"/>
              </w:rPr>
            </w:pPr>
            <w:r>
              <w:rPr>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841" w:hRule="atLeast"/>
        </w:trPr>
        <w:tc>
          <w:tcPr>
            <w:tcW w:w="526" w:type="dxa"/>
          </w:tcPr>
          <w:p>
            <w:pPr>
              <w:pStyle w:val="8"/>
              <w:spacing w:before="12"/>
              <w:jc w:val="left"/>
              <w:rPr>
                <w:sz w:val="18"/>
                <w:szCs w:val="18"/>
              </w:rPr>
            </w:pPr>
          </w:p>
          <w:p>
            <w:pPr>
              <w:pStyle w:val="8"/>
              <w:ind w:left="40"/>
              <w:rPr>
                <w:rFonts w:ascii="仿宋_GB2312"/>
                <w:sz w:val="18"/>
                <w:szCs w:val="18"/>
              </w:rPr>
            </w:pPr>
            <w:r>
              <w:rPr>
                <w:rFonts w:ascii="仿宋_GB2312"/>
                <w:sz w:val="18"/>
                <w:szCs w:val="18"/>
              </w:rPr>
              <w:t>4</w:t>
            </w:r>
          </w:p>
        </w:tc>
        <w:tc>
          <w:tcPr>
            <w:tcW w:w="1712" w:type="dxa"/>
          </w:tcPr>
          <w:p>
            <w:pPr>
              <w:pStyle w:val="8"/>
              <w:spacing w:before="10"/>
              <w:jc w:val="left"/>
              <w:rPr>
                <w:sz w:val="18"/>
                <w:szCs w:val="18"/>
              </w:rPr>
            </w:pPr>
          </w:p>
          <w:p>
            <w:pPr>
              <w:pStyle w:val="8"/>
              <w:ind w:right="327"/>
              <w:jc w:val="right"/>
              <w:rPr>
                <w:sz w:val="18"/>
                <w:szCs w:val="18"/>
              </w:rPr>
            </w:pPr>
            <w:r>
              <w:rPr>
                <w:sz w:val="18"/>
                <w:szCs w:val="18"/>
              </w:rPr>
              <w:t>2017ZBXC206</w:t>
            </w:r>
          </w:p>
        </w:tc>
        <w:tc>
          <w:tcPr>
            <w:tcW w:w="2252" w:type="dxa"/>
          </w:tcPr>
          <w:p>
            <w:pPr>
              <w:pStyle w:val="8"/>
              <w:spacing w:before="97" w:line="232" w:lineRule="auto"/>
              <w:ind w:left="39" w:right="32"/>
              <w:jc w:val="both"/>
              <w:rPr>
                <w:sz w:val="18"/>
                <w:szCs w:val="18"/>
              </w:rPr>
            </w:pPr>
            <w:r>
              <w:rPr>
                <w:sz w:val="18"/>
                <w:szCs w:val="18"/>
              </w:rPr>
              <w:t>利用玻璃纤维废弃物制备重金属离子吸附材料的开发研究</w:t>
            </w:r>
          </w:p>
        </w:tc>
        <w:tc>
          <w:tcPr>
            <w:tcW w:w="1021" w:type="dxa"/>
          </w:tcPr>
          <w:p>
            <w:pPr>
              <w:pStyle w:val="8"/>
              <w:spacing w:before="10"/>
              <w:jc w:val="left"/>
              <w:rPr>
                <w:sz w:val="18"/>
                <w:szCs w:val="18"/>
              </w:rPr>
            </w:pPr>
          </w:p>
          <w:p>
            <w:pPr>
              <w:pStyle w:val="8"/>
              <w:ind w:left="52" w:right="19"/>
              <w:rPr>
                <w:sz w:val="18"/>
                <w:szCs w:val="18"/>
              </w:rPr>
            </w:pPr>
            <w:r>
              <w:rPr>
                <w:sz w:val="18"/>
                <w:szCs w:val="18"/>
              </w:rPr>
              <w:t>新材料</w:t>
            </w:r>
          </w:p>
        </w:tc>
        <w:tc>
          <w:tcPr>
            <w:tcW w:w="872" w:type="dxa"/>
          </w:tcPr>
          <w:p>
            <w:pPr>
              <w:pStyle w:val="8"/>
              <w:spacing w:before="9"/>
              <w:jc w:val="left"/>
              <w:rPr>
                <w:sz w:val="18"/>
                <w:szCs w:val="18"/>
              </w:rPr>
            </w:pPr>
          </w:p>
          <w:p>
            <w:pPr>
              <w:pStyle w:val="8"/>
              <w:spacing w:before="1"/>
              <w:ind w:left="90" w:right="59"/>
              <w:rPr>
                <w:sz w:val="18"/>
                <w:szCs w:val="18"/>
              </w:rPr>
            </w:pPr>
            <w:r>
              <w:rPr>
                <w:sz w:val="18"/>
                <w:szCs w:val="18"/>
              </w:rPr>
              <w:t>赵剑英</w:t>
            </w:r>
          </w:p>
        </w:tc>
        <w:tc>
          <w:tcPr>
            <w:tcW w:w="1306" w:type="dxa"/>
          </w:tcPr>
          <w:p>
            <w:pPr>
              <w:pStyle w:val="8"/>
              <w:spacing w:before="9"/>
              <w:jc w:val="left"/>
              <w:rPr>
                <w:sz w:val="18"/>
                <w:szCs w:val="18"/>
              </w:rPr>
            </w:pPr>
          </w:p>
          <w:p>
            <w:pPr>
              <w:pStyle w:val="8"/>
              <w:spacing w:before="1"/>
              <w:ind w:left="38" w:right="8"/>
              <w:rPr>
                <w:sz w:val="18"/>
                <w:szCs w:val="18"/>
              </w:rPr>
            </w:pPr>
            <w:r>
              <w:rPr>
                <w:sz w:val="18"/>
                <w:szCs w:val="18"/>
              </w:rPr>
              <w:t>山东理工大学</w:t>
            </w:r>
          </w:p>
        </w:tc>
        <w:tc>
          <w:tcPr>
            <w:tcW w:w="1620" w:type="dxa"/>
          </w:tcPr>
          <w:p>
            <w:pPr>
              <w:pStyle w:val="8"/>
              <w:spacing w:before="3"/>
              <w:jc w:val="left"/>
              <w:rPr>
                <w:sz w:val="18"/>
                <w:szCs w:val="18"/>
              </w:rPr>
            </w:pPr>
          </w:p>
          <w:p>
            <w:pPr>
              <w:pStyle w:val="8"/>
              <w:spacing w:line="235" w:lineRule="auto"/>
              <w:ind w:left="633" w:right="65" w:hanging="540"/>
              <w:jc w:val="left"/>
              <w:rPr>
                <w:sz w:val="18"/>
                <w:szCs w:val="18"/>
              </w:rPr>
            </w:pPr>
            <w:r>
              <w:rPr>
                <w:sz w:val="18"/>
                <w:szCs w:val="18"/>
              </w:rPr>
              <w:t>中材金晶玻纤有限公司</w:t>
            </w:r>
          </w:p>
        </w:tc>
        <w:tc>
          <w:tcPr>
            <w:tcW w:w="1140" w:type="dxa"/>
          </w:tcPr>
          <w:p>
            <w:pPr>
              <w:pStyle w:val="8"/>
              <w:spacing w:before="12"/>
              <w:jc w:val="left"/>
              <w:rPr>
                <w:sz w:val="18"/>
                <w:szCs w:val="18"/>
              </w:rPr>
            </w:pPr>
          </w:p>
          <w:p>
            <w:pPr>
              <w:pStyle w:val="8"/>
              <w:ind w:left="391" w:right="359"/>
              <w:rPr>
                <w:rFonts w:ascii="仿宋_GB2312"/>
                <w:sz w:val="18"/>
                <w:szCs w:val="18"/>
              </w:rPr>
            </w:pPr>
            <w:r>
              <w:rPr>
                <w:rFonts w:ascii="仿宋_GB2312"/>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81" w:hRule="atLeast"/>
        </w:trPr>
        <w:tc>
          <w:tcPr>
            <w:tcW w:w="526" w:type="dxa"/>
          </w:tcPr>
          <w:p>
            <w:pPr>
              <w:pStyle w:val="8"/>
              <w:spacing w:before="9"/>
              <w:jc w:val="left"/>
              <w:rPr>
                <w:sz w:val="18"/>
                <w:szCs w:val="18"/>
              </w:rPr>
            </w:pPr>
          </w:p>
          <w:p>
            <w:pPr>
              <w:pStyle w:val="8"/>
              <w:ind w:left="40"/>
              <w:rPr>
                <w:rFonts w:ascii="仿宋_GB2312"/>
                <w:sz w:val="18"/>
                <w:szCs w:val="18"/>
              </w:rPr>
            </w:pPr>
            <w:r>
              <w:rPr>
                <w:rFonts w:ascii="仿宋_GB2312"/>
                <w:sz w:val="18"/>
                <w:szCs w:val="18"/>
              </w:rPr>
              <w:t>5</w:t>
            </w:r>
          </w:p>
        </w:tc>
        <w:tc>
          <w:tcPr>
            <w:tcW w:w="1712" w:type="dxa"/>
          </w:tcPr>
          <w:p>
            <w:pPr>
              <w:pStyle w:val="8"/>
              <w:spacing w:before="4"/>
              <w:jc w:val="left"/>
              <w:rPr>
                <w:sz w:val="18"/>
                <w:szCs w:val="18"/>
              </w:rPr>
            </w:pPr>
          </w:p>
          <w:p>
            <w:pPr>
              <w:pStyle w:val="8"/>
              <w:ind w:left="349" w:right="313"/>
              <w:rPr>
                <w:sz w:val="18"/>
                <w:szCs w:val="18"/>
              </w:rPr>
            </w:pPr>
            <w:r>
              <w:rPr>
                <w:sz w:val="18"/>
                <w:szCs w:val="18"/>
              </w:rPr>
              <w:t>2017ZBXC217</w:t>
            </w:r>
          </w:p>
        </w:tc>
        <w:tc>
          <w:tcPr>
            <w:tcW w:w="2252" w:type="dxa"/>
          </w:tcPr>
          <w:p>
            <w:pPr>
              <w:pStyle w:val="8"/>
              <w:spacing w:before="10"/>
              <w:jc w:val="left"/>
              <w:rPr>
                <w:sz w:val="18"/>
                <w:szCs w:val="18"/>
              </w:rPr>
            </w:pPr>
          </w:p>
          <w:p>
            <w:pPr>
              <w:pStyle w:val="8"/>
              <w:spacing w:line="235" w:lineRule="auto"/>
              <w:ind w:left="39" w:right="29"/>
              <w:jc w:val="left"/>
              <w:rPr>
                <w:sz w:val="18"/>
                <w:szCs w:val="18"/>
              </w:rPr>
            </w:pPr>
            <w:r>
              <w:rPr>
                <w:sz w:val="18"/>
                <w:szCs w:val="18"/>
              </w:rPr>
              <w:t>TiO2对铝硅系耐火材料强度与热震稳定性的影响研究</w:t>
            </w:r>
          </w:p>
        </w:tc>
        <w:tc>
          <w:tcPr>
            <w:tcW w:w="1021" w:type="dxa"/>
          </w:tcPr>
          <w:p>
            <w:pPr>
              <w:pStyle w:val="8"/>
              <w:spacing w:before="4"/>
              <w:jc w:val="left"/>
              <w:rPr>
                <w:sz w:val="18"/>
                <w:szCs w:val="18"/>
              </w:rPr>
            </w:pPr>
          </w:p>
          <w:p>
            <w:pPr>
              <w:pStyle w:val="8"/>
              <w:ind w:left="52" w:right="19"/>
              <w:rPr>
                <w:sz w:val="18"/>
                <w:szCs w:val="18"/>
              </w:rPr>
            </w:pPr>
            <w:r>
              <w:rPr>
                <w:sz w:val="18"/>
                <w:szCs w:val="18"/>
              </w:rPr>
              <w:t>新材料</w:t>
            </w:r>
          </w:p>
        </w:tc>
        <w:tc>
          <w:tcPr>
            <w:tcW w:w="872" w:type="dxa"/>
          </w:tcPr>
          <w:p>
            <w:pPr>
              <w:pStyle w:val="8"/>
              <w:spacing w:before="6"/>
              <w:jc w:val="left"/>
              <w:rPr>
                <w:sz w:val="18"/>
                <w:szCs w:val="18"/>
              </w:rPr>
            </w:pPr>
          </w:p>
          <w:p>
            <w:pPr>
              <w:pStyle w:val="8"/>
              <w:ind w:left="90" w:right="59"/>
              <w:rPr>
                <w:sz w:val="18"/>
                <w:szCs w:val="18"/>
              </w:rPr>
            </w:pPr>
            <w:r>
              <w:rPr>
                <w:sz w:val="18"/>
                <w:szCs w:val="18"/>
              </w:rPr>
              <w:t>宫本奎</w:t>
            </w:r>
          </w:p>
        </w:tc>
        <w:tc>
          <w:tcPr>
            <w:tcW w:w="1306" w:type="dxa"/>
          </w:tcPr>
          <w:p>
            <w:pPr>
              <w:pStyle w:val="8"/>
              <w:spacing w:before="6"/>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10"/>
              <w:jc w:val="left"/>
              <w:rPr>
                <w:sz w:val="18"/>
                <w:szCs w:val="18"/>
              </w:rPr>
            </w:pPr>
          </w:p>
          <w:p>
            <w:pPr>
              <w:pStyle w:val="8"/>
              <w:spacing w:line="235" w:lineRule="auto"/>
              <w:ind w:left="273" w:right="65" w:hanging="180"/>
              <w:jc w:val="left"/>
              <w:rPr>
                <w:sz w:val="18"/>
                <w:szCs w:val="18"/>
              </w:rPr>
            </w:pPr>
            <w:r>
              <w:rPr>
                <w:sz w:val="18"/>
                <w:szCs w:val="18"/>
              </w:rPr>
              <w:t>山东耐材集团鲁耐窑业有限公司</w:t>
            </w:r>
          </w:p>
        </w:tc>
        <w:tc>
          <w:tcPr>
            <w:tcW w:w="1140" w:type="dxa"/>
          </w:tcPr>
          <w:p>
            <w:pPr>
              <w:pStyle w:val="8"/>
              <w:spacing w:before="9"/>
              <w:jc w:val="left"/>
              <w:rPr>
                <w:sz w:val="18"/>
                <w:szCs w:val="18"/>
              </w:rPr>
            </w:pPr>
          </w:p>
          <w:p>
            <w:pPr>
              <w:pStyle w:val="8"/>
              <w:ind w:right="433"/>
              <w:jc w:val="right"/>
              <w:rPr>
                <w:rFonts w:ascii="仿宋_GB2312"/>
                <w:sz w:val="18"/>
                <w:szCs w:val="18"/>
              </w:rPr>
            </w:pPr>
            <w:r>
              <w:rPr>
                <w:rFonts w:ascii="仿宋_GB2312"/>
                <w:sz w:val="18"/>
                <w:szCs w:val="18"/>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841" w:hRule="atLeast"/>
        </w:trPr>
        <w:tc>
          <w:tcPr>
            <w:tcW w:w="526" w:type="dxa"/>
          </w:tcPr>
          <w:p>
            <w:pPr>
              <w:pStyle w:val="8"/>
              <w:spacing w:before="11"/>
              <w:jc w:val="left"/>
              <w:rPr>
                <w:sz w:val="18"/>
                <w:szCs w:val="18"/>
              </w:rPr>
            </w:pPr>
          </w:p>
          <w:p>
            <w:pPr>
              <w:pStyle w:val="8"/>
              <w:spacing w:before="1"/>
              <w:ind w:left="40"/>
              <w:rPr>
                <w:rFonts w:ascii="仿宋_GB2312"/>
                <w:sz w:val="18"/>
                <w:szCs w:val="18"/>
              </w:rPr>
            </w:pPr>
            <w:r>
              <w:rPr>
                <w:rFonts w:ascii="仿宋_GB2312"/>
                <w:sz w:val="18"/>
                <w:szCs w:val="18"/>
              </w:rPr>
              <w:t>6</w:t>
            </w:r>
          </w:p>
        </w:tc>
        <w:tc>
          <w:tcPr>
            <w:tcW w:w="1712" w:type="dxa"/>
          </w:tcPr>
          <w:p>
            <w:pPr>
              <w:pStyle w:val="8"/>
              <w:spacing w:before="7"/>
              <w:jc w:val="left"/>
              <w:rPr>
                <w:sz w:val="18"/>
                <w:szCs w:val="18"/>
              </w:rPr>
            </w:pPr>
          </w:p>
          <w:p>
            <w:pPr>
              <w:pStyle w:val="8"/>
              <w:ind w:left="349" w:right="313"/>
              <w:rPr>
                <w:sz w:val="18"/>
                <w:szCs w:val="18"/>
              </w:rPr>
            </w:pPr>
            <w:r>
              <w:rPr>
                <w:sz w:val="18"/>
                <w:szCs w:val="18"/>
              </w:rPr>
              <w:t>2017ZBXC059</w:t>
            </w:r>
          </w:p>
        </w:tc>
        <w:tc>
          <w:tcPr>
            <w:tcW w:w="2252" w:type="dxa"/>
          </w:tcPr>
          <w:p>
            <w:pPr>
              <w:pStyle w:val="8"/>
              <w:spacing w:before="97" w:line="232" w:lineRule="auto"/>
              <w:ind w:left="39" w:right="32"/>
              <w:jc w:val="both"/>
              <w:rPr>
                <w:sz w:val="18"/>
                <w:szCs w:val="18"/>
              </w:rPr>
            </w:pPr>
            <w:r>
              <w:rPr>
                <w:sz w:val="18"/>
                <w:szCs w:val="18"/>
              </w:rPr>
              <w:t>大尺寸高强度导电陶瓷蒸发舟的关键技术研究及其产业化</w:t>
            </w:r>
          </w:p>
        </w:tc>
        <w:tc>
          <w:tcPr>
            <w:tcW w:w="1021" w:type="dxa"/>
          </w:tcPr>
          <w:p>
            <w:pPr>
              <w:pStyle w:val="8"/>
              <w:spacing w:before="7"/>
              <w:jc w:val="left"/>
              <w:rPr>
                <w:sz w:val="18"/>
                <w:szCs w:val="18"/>
              </w:rPr>
            </w:pPr>
          </w:p>
          <w:p>
            <w:pPr>
              <w:pStyle w:val="8"/>
              <w:ind w:left="52" w:right="19"/>
              <w:rPr>
                <w:sz w:val="18"/>
                <w:szCs w:val="18"/>
              </w:rPr>
            </w:pPr>
            <w:r>
              <w:rPr>
                <w:sz w:val="18"/>
                <w:szCs w:val="18"/>
              </w:rPr>
              <w:t>新材料</w:t>
            </w:r>
          </w:p>
        </w:tc>
        <w:tc>
          <w:tcPr>
            <w:tcW w:w="872" w:type="dxa"/>
          </w:tcPr>
          <w:p>
            <w:pPr>
              <w:pStyle w:val="8"/>
              <w:spacing w:before="10"/>
              <w:jc w:val="left"/>
              <w:rPr>
                <w:sz w:val="18"/>
                <w:szCs w:val="18"/>
              </w:rPr>
            </w:pPr>
          </w:p>
          <w:p>
            <w:pPr>
              <w:pStyle w:val="8"/>
              <w:ind w:left="90" w:right="59"/>
              <w:rPr>
                <w:sz w:val="18"/>
                <w:szCs w:val="18"/>
              </w:rPr>
            </w:pPr>
            <w:r>
              <w:rPr>
                <w:sz w:val="18"/>
                <w:szCs w:val="18"/>
              </w:rPr>
              <w:t>白佳海</w:t>
            </w:r>
          </w:p>
        </w:tc>
        <w:tc>
          <w:tcPr>
            <w:tcW w:w="1306" w:type="dxa"/>
          </w:tcPr>
          <w:p>
            <w:pPr>
              <w:pStyle w:val="8"/>
              <w:spacing w:before="10"/>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5"/>
              <w:jc w:val="left"/>
              <w:rPr>
                <w:sz w:val="18"/>
                <w:szCs w:val="18"/>
              </w:rPr>
            </w:pPr>
          </w:p>
          <w:p>
            <w:pPr>
              <w:pStyle w:val="8"/>
              <w:spacing w:line="232" w:lineRule="auto"/>
              <w:ind w:left="453" w:right="65" w:hanging="360"/>
              <w:jc w:val="left"/>
              <w:rPr>
                <w:sz w:val="18"/>
                <w:szCs w:val="18"/>
              </w:rPr>
            </w:pPr>
            <w:r>
              <w:rPr>
                <w:sz w:val="18"/>
                <w:szCs w:val="18"/>
              </w:rPr>
              <w:t>山东鹏程特种陶瓷有限公司</w:t>
            </w:r>
          </w:p>
        </w:tc>
        <w:tc>
          <w:tcPr>
            <w:tcW w:w="1140" w:type="dxa"/>
          </w:tcPr>
          <w:p>
            <w:pPr>
              <w:pStyle w:val="8"/>
              <w:spacing w:before="11"/>
              <w:jc w:val="left"/>
              <w:rPr>
                <w:sz w:val="18"/>
                <w:szCs w:val="18"/>
              </w:rPr>
            </w:pPr>
          </w:p>
          <w:p>
            <w:pPr>
              <w:pStyle w:val="8"/>
              <w:spacing w:before="1"/>
              <w:ind w:right="433"/>
              <w:jc w:val="right"/>
              <w:rPr>
                <w:rFonts w:ascii="仿宋_GB2312"/>
                <w:sz w:val="18"/>
                <w:szCs w:val="18"/>
              </w:rPr>
            </w:pPr>
            <w:r>
              <w:rPr>
                <w:rFonts w:ascii="仿宋_GB2312"/>
                <w:sz w:val="18"/>
                <w:szCs w:val="18"/>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81" w:hRule="atLeast"/>
        </w:trPr>
        <w:tc>
          <w:tcPr>
            <w:tcW w:w="526" w:type="dxa"/>
          </w:tcPr>
          <w:p>
            <w:pPr>
              <w:pStyle w:val="8"/>
              <w:spacing w:before="8"/>
              <w:jc w:val="left"/>
              <w:rPr>
                <w:sz w:val="18"/>
                <w:szCs w:val="18"/>
              </w:rPr>
            </w:pPr>
          </w:p>
          <w:p>
            <w:pPr>
              <w:pStyle w:val="8"/>
              <w:spacing w:before="1"/>
              <w:ind w:left="40"/>
              <w:rPr>
                <w:rFonts w:ascii="仿宋_GB2312"/>
                <w:sz w:val="18"/>
                <w:szCs w:val="18"/>
              </w:rPr>
            </w:pPr>
            <w:r>
              <w:rPr>
                <w:rFonts w:ascii="仿宋_GB2312"/>
                <w:sz w:val="18"/>
                <w:szCs w:val="18"/>
              </w:rPr>
              <w:t>7</w:t>
            </w:r>
          </w:p>
        </w:tc>
        <w:tc>
          <w:tcPr>
            <w:tcW w:w="1712" w:type="dxa"/>
          </w:tcPr>
          <w:p>
            <w:pPr>
              <w:pStyle w:val="8"/>
              <w:spacing w:before="4"/>
              <w:jc w:val="left"/>
              <w:rPr>
                <w:sz w:val="18"/>
                <w:szCs w:val="18"/>
              </w:rPr>
            </w:pPr>
          </w:p>
          <w:p>
            <w:pPr>
              <w:pStyle w:val="8"/>
              <w:ind w:left="349" w:right="313"/>
              <w:rPr>
                <w:sz w:val="18"/>
                <w:szCs w:val="18"/>
              </w:rPr>
            </w:pPr>
            <w:r>
              <w:rPr>
                <w:sz w:val="18"/>
                <w:szCs w:val="18"/>
              </w:rPr>
              <w:t>2017ZBXC193</w:t>
            </w:r>
          </w:p>
        </w:tc>
        <w:tc>
          <w:tcPr>
            <w:tcW w:w="2252" w:type="dxa"/>
          </w:tcPr>
          <w:p>
            <w:pPr>
              <w:pStyle w:val="8"/>
              <w:spacing w:before="10"/>
              <w:jc w:val="left"/>
              <w:rPr>
                <w:sz w:val="18"/>
                <w:szCs w:val="18"/>
              </w:rPr>
            </w:pPr>
          </w:p>
          <w:p>
            <w:pPr>
              <w:pStyle w:val="8"/>
              <w:spacing w:line="235" w:lineRule="auto"/>
              <w:ind w:left="39" w:right="32"/>
              <w:jc w:val="left"/>
              <w:rPr>
                <w:sz w:val="18"/>
                <w:szCs w:val="18"/>
              </w:rPr>
            </w:pPr>
            <w:r>
              <w:rPr>
                <w:sz w:val="18"/>
                <w:szCs w:val="18"/>
              </w:rPr>
              <w:t>焰熔法合成低缺陷人工晶体产业化关键技术研究</w:t>
            </w:r>
          </w:p>
        </w:tc>
        <w:tc>
          <w:tcPr>
            <w:tcW w:w="1021" w:type="dxa"/>
          </w:tcPr>
          <w:p>
            <w:pPr>
              <w:pStyle w:val="8"/>
              <w:spacing w:before="4"/>
              <w:jc w:val="left"/>
              <w:rPr>
                <w:sz w:val="18"/>
                <w:szCs w:val="18"/>
              </w:rPr>
            </w:pPr>
          </w:p>
          <w:p>
            <w:pPr>
              <w:pStyle w:val="8"/>
              <w:ind w:left="52" w:right="19"/>
              <w:rPr>
                <w:sz w:val="18"/>
                <w:szCs w:val="18"/>
              </w:rPr>
            </w:pPr>
            <w:r>
              <w:rPr>
                <w:sz w:val="18"/>
                <w:szCs w:val="18"/>
              </w:rPr>
              <w:t>新材料</w:t>
            </w:r>
          </w:p>
        </w:tc>
        <w:tc>
          <w:tcPr>
            <w:tcW w:w="872" w:type="dxa"/>
          </w:tcPr>
          <w:p>
            <w:pPr>
              <w:pStyle w:val="8"/>
              <w:spacing w:before="7"/>
              <w:jc w:val="left"/>
              <w:rPr>
                <w:sz w:val="18"/>
                <w:szCs w:val="18"/>
              </w:rPr>
            </w:pPr>
          </w:p>
          <w:p>
            <w:pPr>
              <w:pStyle w:val="8"/>
              <w:ind w:left="90" w:right="59"/>
              <w:rPr>
                <w:sz w:val="18"/>
                <w:szCs w:val="18"/>
              </w:rPr>
            </w:pPr>
            <w:r>
              <w:rPr>
                <w:sz w:val="18"/>
                <w:szCs w:val="18"/>
              </w:rPr>
              <w:t>李国昌</w:t>
            </w:r>
          </w:p>
        </w:tc>
        <w:tc>
          <w:tcPr>
            <w:tcW w:w="1306" w:type="dxa"/>
          </w:tcPr>
          <w:p>
            <w:pPr>
              <w:pStyle w:val="8"/>
              <w:spacing w:before="7"/>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10"/>
              <w:jc w:val="left"/>
              <w:rPr>
                <w:sz w:val="18"/>
                <w:szCs w:val="18"/>
              </w:rPr>
            </w:pPr>
          </w:p>
          <w:p>
            <w:pPr>
              <w:pStyle w:val="8"/>
              <w:spacing w:line="235" w:lineRule="auto"/>
              <w:ind w:left="184" w:right="65" w:hanging="91"/>
              <w:jc w:val="left"/>
              <w:rPr>
                <w:sz w:val="18"/>
                <w:szCs w:val="18"/>
              </w:rPr>
            </w:pPr>
            <w:r>
              <w:rPr>
                <w:sz w:val="18"/>
                <w:szCs w:val="18"/>
              </w:rPr>
              <w:t>山东萨菲尔晶体科技股份有限公司</w:t>
            </w:r>
          </w:p>
        </w:tc>
        <w:tc>
          <w:tcPr>
            <w:tcW w:w="1140" w:type="dxa"/>
          </w:tcPr>
          <w:p>
            <w:pPr>
              <w:pStyle w:val="8"/>
              <w:spacing w:before="8"/>
              <w:jc w:val="left"/>
              <w:rPr>
                <w:sz w:val="18"/>
                <w:szCs w:val="18"/>
              </w:rPr>
            </w:pPr>
          </w:p>
          <w:p>
            <w:pPr>
              <w:pStyle w:val="8"/>
              <w:spacing w:before="1"/>
              <w:ind w:right="433"/>
              <w:jc w:val="right"/>
              <w:rPr>
                <w:rFonts w:ascii="仿宋_GB2312"/>
                <w:sz w:val="18"/>
                <w:szCs w:val="18"/>
              </w:rPr>
            </w:pPr>
            <w:r>
              <w:rPr>
                <w:rFonts w:ascii="仿宋_GB2312"/>
                <w:sz w:val="18"/>
                <w:szCs w:val="18"/>
              </w:rPr>
              <w:t>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81" w:hRule="atLeast"/>
        </w:trPr>
        <w:tc>
          <w:tcPr>
            <w:tcW w:w="526" w:type="dxa"/>
          </w:tcPr>
          <w:p>
            <w:pPr>
              <w:pStyle w:val="8"/>
              <w:spacing w:before="9"/>
              <w:jc w:val="left"/>
              <w:rPr>
                <w:sz w:val="18"/>
                <w:szCs w:val="18"/>
              </w:rPr>
            </w:pPr>
          </w:p>
          <w:p>
            <w:pPr>
              <w:pStyle w:val="8"/>
              <w:ind w:left="40"/>
              <w:rPr>
                <w:rFonts w:ascii="仿宋_GB2312"/>
                <w:sz w:val="18"/>
                <w:szCs w:val="18"/>
              </w:rPr>
            </w:pPr>
            <w:r>
              <w:rPr>
                <w:rFonts w:ascii="仿宋_GB2312"/>
                <w:sz w:val="18"/>
                <w:szCs w:val="18"/>
              </w:rPr>
              <w:t>8</w:t>
            </w:r>
          </w:p>
        </w:tc>
        <w:tc>
          <w:tcPr>
            <w:tcW w:w="1712" w:type="dxa"/>
          </w:tcPr>
          <w:p>
            <w:pPr>
              <w:pStyle w:val="8"/>
              <w:spacing w:before="4"/>
              <w:jc w:val="left"/>
              <w:rPr>
                <w:sz w:val="18"/>
                <w:szCs w:val="18"/>
              </w:rPr>
            </w:pPr>
          </w:p>
          <w:p>
            <w:pPr>
              <w:pStyle w:val="8"/>
              <w:ind w:left="349" w:right="313"/>
              <w:rPr>
                <w:sz w:val="18"/>
                <w:szCs w:val="18"/>
              </w:rPr>
            </w:pPr>
            <w:r>
              <w:rPr>
                <w:sz w:val="18"/>
                <w:szCs w:val="18"/>
              </w:rPr>
              <w:t>2017ZBXC073</w:t>
            </w:r>
          </w:p>
        </w:tc>
        <w:tc>
          <w:tcPr>
            <w:tcW w:w="2252" w:type="dxa"/>
          </w:tcPr>
          <w:p>
            <w:pPr>
              <w:pStyle w:val="8"/>
              <w:spacing w:before="1"/>
              <w:jc w:val="left"/>
              <w:rPr>
                <w:sz w:val="18"/>
                <w:szCs w:val="18"/>
              </w:rPr>
            </w:pPr>
          </w:p>
          <w:p>
            <w:pPr>
              <w:pStyle w:val="8"/>
              <w:spacing w:line="232" w:lineRule="auto"/>
              <w:ind w:left="39" w:right="32"/>
              <w:jc w:val="left"/>
              <w:rPr>
                <w:sz w:val="18"/>
                <w:szCs w:val="18"/>
              </w:rPr>
            </w:pPr>
            <w:r>
              <w:rPr>
                <w:sz w:val="18"/>
                <w:szCs w:val="18"/>
              </w:rPr>
              <w:t>高速飞行器尾翼激光水切割工艺机理研究及示范应用</w:t>
            </w:r>
          </w:p>
        </w:tc>
        <w:tc>
          <w:tcPr>
            <w:tcW w:w="1021" w:type="dxa"/>
          </w:tcPr>
          <w:p>
            <w:pPr>
              <w:pStyle w:val="8"/>
              <w:spacing w:before="1"/>
              <w:jc w:val="left"/>
              <w:rPr>
                <w:sz w:val="18"/>
                <w:szCs w:val="18"/>
              </w:rPr>
            </w:pPr>
          </w:p>
          <w:p>
            <w:pPr>
              <w:pStyle w:val="8"/>
              <w:spacing w:line="232" w:lineRule="auto"/>
              <w:ind w:left="336" w:right="124" w:hanging="180"/>
              <w:jc w:val="left"/>
              <w:rPr>
                <w:sz w:val="18"/>
                <w:szCs w:val="18"/>
              </w:rPr>
            </w:pPr>
            <w:r>
              <w:rPr>
                <w:sz w:val="18"/>
                <w:szCs w:val="18"/>
              </w:rPr>
              <w:t>先进装备制造</w:t>
            </w:r>
          </w:p>
        </w:tc>
        <w:tc>
          <w:tcPr>
            <w:tcW w:w="872" w:type="dxa"/>
          </w:tcPr>
          <w:p>
            <w:pPr>
              <w:pStyle w:val="8"/>
              <w:spacing w:before="6"/>
              <w:jc w:val="left"/>
              <w:rPr>
                <w:sz w:val="18"/>
                <w:szCs w:val="18"/>
              </w:rPr>
            </w:pPr>
          </w:p>
          <w:p>
            <w:pPr>
              <w:pStyle w:val="8"/>
              <w:ind w:left="90" w:right="59"/>
              <w:rPr>
                <w:sz w:val="18"/>
                <w:szCs w:val="18"/>
              </w:rPr>
            </w:pPr>
            <w:r>
              <w:rPr>
                <w:sz w:val="18"/>
                <w:szCs w:val="18"/>
              </w:rPr>
              <w:t>李志永</w:t>
            </w:r>
          </w:p>
        </w:tc>
        <w:tc>
          <w:tcPr>
            <w:tcW w:w="1306" w:type="dxa"/>
          </w:tcPr>
          <w:p>
            <w:pPr>
              <w:pStyle w:val="8"/>
              <w:spacing w:before="6"/>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1"/>
              <w:jc w:val="left"/>
              <w:rPr>
                <w:sz w:val="18"/>
                <w:szCs w:val="18"/>
              </w:rPr>
            </w:pPr>
          </w:p>
          <w:p>
            <w:pPr>
              <w:pStyle w:val="8"/>
              <w:spacing w:line="232" w:lineRule="auto"/>
              <w:ind w:left="453" w:right="65" w:hanging="360"/>
              <w:jc w:val="left"/>
              <w:rPr>
                <w:sz w:val="18"/>
                <w:szCs w:val="18"/>
              </w:rPr>
            </w:pPr>
            <w:r>
              <w:rPr>
                <w:sz w:val="18"/>
                <w:szCs w:val="18"/>
              </w:rPr>
              <w:t>山东特种工业集团有限公司</w:t>
            </w:r>
          </w:p>
        </w:tc>
        <w:tc>
          <w:tcPr>
            <w:tcW w:w="1140" w:type="dxa"/>
          </w:tcPr>
          <w:p>
            <w:pPr>
              <w:pStyle w:val="8"/>
              <w:spacing w:before="9"/>
              <w:jc w:val="left"/>
              <w:rPr>
                <w:sz w:val="18"/>
                <w:szCs w:val="18"/>
              </w:rPr>
            </w:pPr>
          </w:p>
          <w:p>
            <w:pPr>
              <w:pStyle w:val="8"/>
              <w:ind w:right="433"/>
              <w:jc w:val="right"/>
              <w:rPr>
                <w:rFonts w:ascii="仿宋_GB2312"/>
                <w:sz w:val="18"/>
                <w:szCs w:val="18"/>
              </w:rPr>
            </w:pPr>
            <w:r>
              <w:rPr>
                <w:rFonts w:ascii="仿宋_GB2312"/>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81" w:hRule="atLeast"/>
        </w:trPr>
        <w:tc>
          <w:tcPr>
            <w:tcW w:w="526" w:type="dxa"/>
          </w:tcPr>
          <w:p>
            <w:pPr>
              <w:pStyle w:val="8"/>
              <w:spacing w:before="6"/>
              <w:jc w:val="left"/>
              <w:rPr>
                <w:sz w:val="18"/>
                <w:szCs w:val="18"/>
              </w:rPr>
            </w:pPr>
          </w:p>
          <w:p>
            <w:pPr>
              <w:pStyle w:val="8"/>
              <w:ind w:left="40"/>
              <w:rPr>
                <w:rFonts w:ascii="仿宋_GB2312"/>
                <w:sz w:val="18"/>
                <w:szCs w:val="18"/>
              </w:rPr>
            </w:pPr>
            <w:r>
              <w:rPr>
                <w:rFonts w:ascii="仿宋_GB2312"/>
                <w:sz w:val="18"/>
                <w:szCs w:val="18"/>
              </w:rPr>
              <w:t>9</w:t>
            </w:r>
          </w:p>
        </w:tc>
        <w:tc>
          <w:tcPr>
            <w:tcW w:w="1712" w:type="dxa"/>
          </w:tcPr>
          <w:p>
            <w:pPr>
              <w:pStyle w:val="8"/>
              <w:spacing w:before="4"/>
              <w:jc w:val="left"/>
              <w:rPr>
                <w:sz w:val="18"/>
                <w:szCs w:val="18"/>
              </w:rPr>
            </w:pPr>
          </w:p>
          <w:p>
            <w:pPr>
              <w:pStyle w:val="8"/>
              <w:ind w:left="349" w:right="313"/>
              <w:rPr>
                <w:sz w:val="18"/>
                <w:szCs w:val="18"/>
              </w:rPr>
            </w:pPr>
            <w:r>
              <w:rPr>
                <w:sz w:val="18"/>
                <w:szCs w:val="18"/>
              </w:rPr>
              <w:t>2017ZBXC205</w:t>
            </w:r>
          </w:p>
        </w:tc>
        <w:tc>
          <w:tcPr>
            <w:tcW w:w="2252" w:type="dxa"/>
          </w:tcPr>
          <w:p>
            <w:pPr>
              <w:pStyle w:val="8"/>
              <w:spacing w:before="10"/>
              <w:jc w:val="left"/>
              <w:rPr>
                <w:sz w:val="18"/>
                <w:szCs w:val="18"/>
              </w:rPr>
            </w:pPr>
          </w:p>
          <w:p>
            <w:pPr>
              <w:pStyle w:val="8"/>
              <w:spacing w:line="235" w:lineRule="auto"/>
              <w:ind w:left="39" w:right="32"/>
              <w:jc w:val="left"/>
              <w:rPr>
                <w:sz w:val="18"/>
                <w:szCs w:val="18"/>
              </w:rPr>
            </w:pPr>
            <w:r>
              <w:rPr>
                <w:sz w:val="18"/>
                <w:szCs w:val="18"/>
              </w:rPr>
              <w:t>高精度铝合金汽车天窗导轨自弯曲挤压成型工艺研发</w:t>
            </w:r>
          </w:p>
        </w:tc>
        <w:tc>
          <w:tcPr>
            <w:tcW w:w="1021" w:type="dxa"/>
          </w:tcPr>
          <w:p>
            <w:pPr>
              <w:pStyle w:val="8"/>
              <w:spacing w:before="10"/>
              <w:jc w:val="left"/>
              <w:rPr>
                <w:sz w:val="18"/>
                <w:szCs w:val="18"/>
              </w:rPr>
            </w:pPr>
          </w:p>
          <w:p>
            <w:pPr>
              <w:pStyle w:val="8"/>
              <w:spacing w:line="235" w:lineRule="auto"/>
              <w:ind w:left="336" w:right="124" w:hanging="180"/>
              <w:jc w:val="left"/>
              <w:rPr>
                <w:sz w:val="18"/>
                <w:szCs w:val="18"/>
              </w:rPr>
            </w:pPr>
            <w:r>
              <w:rPr>
                <w:sz w:val="18"/>
                <w:szCs w:val="18"/>
              </w:rPr>
              <w:t>先进装备制造</w:t>
            </w:r>
          </w:p>
        </w:tc>
        <w:tc>
          <w:tcPr>
            <w:tcW w:w="872" w:type="dxa"/>
          </w:tcPr>
          <w:p>
            <w:pPr>
              <w:pStyle w:val="8"/>
              <w:spacing w:before="6"/>
              <w:jc w:val="left"/>
              <w:rPr>
                <w:sz w:val="18"/>
                <w:szCs w:val="18"/>
              </w:rPr>
            </w:pPr>
          </w:p>
          <w:p>
            <w:pPr>
              <w:pStyle w:val="8"/>
              <w:spacing w:before="1"/>
              <w:ind w:left="90" w:right="59"/>
              <w:rPr>
                <w:sz w:val="18"/>
                <w:szCs w:val="18"/>
              </w:rPr>
            </w:pPr>
            <w:r>
              <w:rPr>
                <w:sz w:val="18"/>
                <w:szCs w:val="18"/>
              </w:rPr>
              <w:t>朱光明</w:t>
            </w:r>
          </w:p>
        </w:tc>
        <w:tc>
          <w:tcPr>
            <w:tcW w:w="1306" w:type="dxa"/>
          </w:tcPr>
          <w:p>
            <w:pPr>
              <w:pStyle w:val="8"/>
              <w:spacing w:before="6"/>
              <w:jc w:val="left"/>
              <w:rPr>
                <w:sz w:val="18"/>
                <w:szCs w:val="18"/>
              </w:rPr>
            </w:pPr>
          </w:p>
          <w:p>
            <w:pPr>
              <w:pStyle w:val="8"/>
              <w:spacing w:before="1"/>
              <w:ind w:left="38" w:right="8"/>
              <w:rPr>
                <w:sz w:val="18"/>
                <w:szCs w:val="18"/>
              </w:rPr>
            </w:pPr>
            <w:r>
              <w:rPr>
                <w:sz w:val="18"/>
                <w:szCs w:val="18"/>
              </w:rPr>
              <w:t>山东理工大学</w:t>
            </w:r>
          </w:p>
        </w:tc>
        <w:tc>
          <w:tcPr>
            <w:tcW w:w="1620" w:type="dxa"/>
          </w:tcPr>
          <w:p>
            <w:pPr>
              <w:pStyle w:val="8"/>
              <w:spacing w:before="10"/>
              <w:jc w:val="left"/>
              <w:rPr>
                <w:sz w:val="18"/>
                <w:szCs w:val="18"/>
              </w:rPr>
            </w:pPr>
          </w:p>
          <w:p>
            <w:pPr>
              <w:pStyle w:val="8"/>
              <w:spacing w:line="235" w:lineRule="auto"/>
              <w:ind w:left="453" w:right="65" w:hanging="360"/>
              <w:jc w:val="left"/>
              <w:rPr>
                <w:sz w:val="18"/>
                <w:szCs w:val="18"/>
              </w:rPr>
            </w:pPr>
            <w:r>
              <w:rPr>
                <w:sz w:val="18"/>
                <w:szCs w:val="18"/>
              </w:rPr>
              <w:t>山东松竹铝业股份有限公司</w:t>
            </w:r>
          </w:p>
        </w:tc>
        <w:tc>
          <w:tcPr>
            <w:tcW w:w="1140" w:type="dxa"/>
          </w:tcPr>
          <w:p>
            <w:pPr>
              <w:pStyle w:val="8"/>
              <w:spacing w:before="6"/>
              <w:jc w:val="left"/>
              <w:rPr>
                <w:sz w:val="18"/>
                <w:szCs w:val="18"/>
              </w:rPr>
            </w:pPr>
          </w:p>
          <w:p>
            <w:pPr>
              <w:pStyle w:val="8"/>
              <w:ind w:right="433"/>
              <w:jc w:val="right"/>
              <w:rPr>
                <w:rFonts w:ascii="仿宋_GB2312"/>
                <w:sz w:val="18"/>
                <w:szCs w:val="18"/>
              </w:rPr>
            </w:pPr>
            <w:r>
              <w:rPr>
                <w:rFonts w:ascii="仿宋_GB2312"/>
                <w:sz w:val="18"/>
                <w:szCs w:val="18"/>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81" w:hRule="atLeast"/>
        </w:trPr>
        <w:tc>
          <w:tcPr>
            <w:tcW w:w="526" w:type="dxa"/>
          </w:tcPr>
          <w:p>
            <w:pPr>
              <w:pStyle w:val="8"/>
              <w:spacing w:before="9"/>
              <w:jc w:val="left"/>
              <w:rPr>
                <w:sz w:val="18"/>
                <w:szCs w:val="18"/>
              </w:rPr>
            </w:pPr>
          </w:p>
          <w:p>
            <w:pPr>
              <w:pStyle w:val="8"/>
              <w:ind w:left="40"/>
              <w:rPr>
                <w:rFonts w:ascii="仿宋_GB2312"/>
                <w:sz w:val="18"/>
                <w:szCs w:val="18"/>
              </w:rPr>
            </w:pPr>
            <w:r>
              <w:rPr>
                <w:rFonts w:ascii="仿宋_GB2312"/>
                <w:sz w:val="18"/>
                <w:szCs w:val="18"/>
              </w:rPr>
              <w:t>10</w:t>
            </w:r>
          </w:p>
        </w:tc>
        <w:tc>
          <w:tcPr>
            <w:tcW w:w="1712" w:type="dxa"/>
          </w:tcPr>
          <w:p>
            <w:pPr>
              <w:pStyle w:val="8"/>
              <w:spacing w:before="4"/>
              <w:jc w:val="left"/>
              <w:rPr>
                <w:sz w:val="18"/>
                <w:szCs w:val="18"/>
              </w:rPr>
            </w:pPr>
          </w:p>
          <w:p>
            <w:pPr>
              <w:pStyle w:val="8"/>
              <w:ind w:left="349" w:right="313"/>
              <w:rPr>
                <w:sz w:val="18"/>
                <w:szCs w:val="18"/>
              </w:rPr>
            </w:pPr>
            <w:r>
              <w:rPr>
                <w:sz w:val="18"/>
                <w:szCs w:val="18"/>
              </w:rPr>
              <w:t>2017ZBXC165</w:t>
            </w:r>
          </w:p>
        </w:tc>
        <w:tc>
          <w:tcPr>
            <w:tcW w:w="2252" w:type="dxa"/>
          </w:tcPr>
          <w:p>
            <w:pPr>
              <w:pStyle w:val="8"/>
              <w:spacing w:before="10"/>
              <w:jc w:val="left"/>
              <w:rPr>
                <w:sz w:val="18"/>
                <w:szCs w:val="18"/>
              </w:rPr>
            </w:pPr>
          </w:p>
          <w:p>
            <w:pPr>
              <w:pStyle w:val="8"/>
              <w:spacing w:line="235" w:lineRule="auto"/>
              <w:ind w:left="39" w:right="32"/>
              <w:jc w:val="left"/>
              <w:rPr>
                <w:sz w:val="18"/>
                <w:szCs w:val="18"/>
              </w:rPr>
            </w:pPr>
            <w:r>
              <w:rPr>
                <w:sz w:val="18"/>
                <w:szCs w:val="18"/>
              </w:rPr>
              <w:t>机械电力双元柔性输出动力系统关键技术研究与开发</w:t>
            </w:r>
          </w:p>
        </w:tc>
        <w:tc>
          <w:tcPr>
            <w:tcW w:w="1021" w:type="dxa"/>
          </w:tcPr>
          <w:p>
            <w:pPr>
              <w:pStyle w:val="8"/>
              <w:spacing w:before="10"/>
              <w:jc w:val="left"/>
              <w:rPr>
                <w:sz w:val="18"/>
                <w:szCs w:val="18"/>
              </w:rPr>
            </w:pPr>
          </w:p>
          <w:p>
            <w:pPr>
              <w:pStyle w:val="8"/>
              <w:spacing w:line="235" w:lineRule="auto"/>
              <w:ind w:left="336" w:right="124" w:hanging="180"/>
              <w:jc w:val="left"/>
              <w:rPr>
                <w:sz w:val="18"/>
                <w:szCs w:val="18"/>
              </w:rPr>
            </w:pPr>
            <w:r>
              <w:rPr>
                <w:sz w:val="18"/>
                <w:szCs w:val="18"/>
              </w:rPr>
              <w:t>先进装备制造</w:t>
            </w:r>
          </w:p>
        </w:tc>
        <w:tc>
          <w:tcPr>
            <w:tcW w:w="872" w:type="dxa"/>
          </w:tcPr>
          <w:p>
            <w:pPr>
              <w:pStyle w:val="8"/>
              <w:spacing w:before="6"/>
              <w:jc w:val="left"/>
              <w:rPr>
                <w:sz w:val="18"/>
                <w:szCs w:val="18"/>
              </w:rPr>
            </w:pPr>
          </w:p>
          <w:p>
            <w:pPr>
              <w:pStyle w:val="8"/>
              <w:ind w:left="90" w:right="59"/>
              <w:rPr>
                <w:sz w:val="18"/>
                <w:szCs w:val="18"/>
              </w:rPr>
            </w:pPr>
            <w:r>
              <w:rPr>
                <w:sz w:val="18"/>
                <w:szCs w:val="18"/>
              </w:rPr>
              <w:t>孙宾宾</w:t>
            </w:r>
          </w:p>
        </w:tc>
        <w:tc>
          <w:tcPr>
            <w:tcW w:w="1306" w:type="dxa"/>
          </w:tcPr>
          <w:p>
            <w:pPr>
              <w:pStyle w:val="8"/>
              <w:spacing w:before="6"/>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4"/>
              <w:jc w:val="left"/>
              <w:rPr>
                <w:sz w:val="18"/>
                <w:szCs w:val="18"/>
              </w:rPr>
            </w:pPr>
          </w:p>
          <w:p>
            <w:pPr>
              <w:pStyle w:val="8"/>
              <w:ind w:left="93"/>
              <w:jc w:val="left"/>
              <w:rPr>
                <w:sz w:val="18"/>
                <w:szCs w:val="18"/>
              </w:rPr>
            </w:pPr>
            <w:r>
              <w:rPr>
                <w:sz w:val="18"/>
                <w:szCs w:val="18"/>
              </w:rPr>
              <w:t>淄博柴油机总公司</w:t>
            </w:r>
          </w:p>
        </w:tc>
        <w:tc>
          <w:tcPr>
            <w:tcW w:w="1140" w:type="dxa"/>
          </w:tcPr>
          <w:p>
            <w:pPr>
              <w:pStyle w:val="8"/>
              <w:spacing w:before="9"/>
              <w:jc w:val="left"/>
              <w:rPr>
                <w:sz w:val="18"/>
                <w:szCs w:val="18"/>
              </w:rPr>
            </w:pPr>
          </w:p>
          <w:p>
            <w:pPr>
              <w:pStyle w:val="8"/>
              <w:ind w:right="433"/>
              <w:jc w:val="right"/>
              <w:rPr>
                <w:rFonts w:ascii="仿宋_GB2312"/>
                <w:sz w:val="18"/>
                <w:szCs w:val="18"/>
              </w:rPr>
            </w:pPr>
            <w:r>
              <w:rPr>
                <w:rFonts w:ascii="仿宋_GB2312"/>
                <w:sz w:val="18"/>
                <w:szCs w:val="18"/>
              </w:rPr>
              <w:t>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81" w:hRule="atLeast"/>
        </w:trPr>
        <w:tc>
          <w:tcPr>
            <w:tcW w:w="526" w:type="dxa"/>
          </w:tcPr>
          <w:p>
            <w:pPr>
              <w:pStyle w:val="8"/>
              <w:spacing w:before="6"/>
              <w:jc w:val="left"/>
              <w:rPr>
                <w:sz w:val="18"/>
                <w:szCs w:val="18"/>
              </w:rPr>
            </w:pPr>
          </w:p>
          <w:p>
            <w:pPr>
              <w:pStyle w:val="8"/>
              <w:ind w:left="40"/>
              <w:rPr>
                <w:rFonts w:ascii="仿宋_GB2312"/>
                <w:sz w:val="18"/>
                <w:szCs w:val="18"/>
              </w:rPr>
            </w:pPr>
            <w:r>
              <w:rPr>
                <w:rFonts w:ascii="仿宋_GB2312"/>
                <w:sz w:val="18"/>
                <w:szCs w:val="18"/>
              </w:rPr>
              <w:t>11</w:t>
            </w:r>
          </w:p>
        </w:tc>
        <w:tc>
          <w:tcPr>
            <w:tcW w:w="1712" w:type="dxa"/>
          </w:tcPr>
          <w:p>
            <w:pPr>
              <w:pStyle w:val="8"/>
              <w:spacing w:before="3"/>
              <w:jc w:val="left"/>
              <w:rPr>
                <w:sz w:val="18"/>
                <w:szCs w:val="18"/>
              </w:rPr>
            </w:pPr>
          </w:p>
          <w:p>
            <w:pPr>
              <w:pStyle w:val="8"/>
              <w:spacing w:before="1"/>
              <w:ind w:left="349" w:right="313"/>
              <w:rPr>
                <w:sz w:val="18"/>
                <w:szCs w:val="18"/>
              </w:rPr>
            </w:pPr>
            <w:r>
              <w:rPr>
                <w:sz w:val="18"/>
                <w:szCs w:val="18"/>
              </w:rPr>
              <w:t>2017ZBXC189</w:t>
            </w:r>
          </w:p>
        </w:tc>
        <w:tc>
          <w:tcPr>
            <w:tcW w:w="2252" w:type="dxa"/>
          </w:tcPr>
          <w:p>
            <w:pPr>
              <w:pStyle w:val="8"/>
              <w:spacing w:before="10"/>
              <w:jc w:val="left"/>
              <w:rPr>
                <w:sz w:val="18"/>
                <w:szCs w:val="18"/>
              </w:rPr>
            </w:pPr>
          </w:p>
          <w:p>
            <w:pPr>
              <w:pStyle w:val="8"/>
              <w:spacing w:before="1" w:line="235" w:lineRule="auto"/>
              <w:ind w:left="39" w:right="32"/>
              <w:jc w:val="left"/>
              <w:rPr>
                <w:sz w:val="18"/>
                <w:szCs w:val="18"/>
              </w:rPr>
            </w:pPr>
            <w:r>
              <w:rPr>
                <w:sz w:val="18"/>
                <w:szCs w:val="18"/>
              </w:rPr>
              <w:t>穿越式高精密内齿轮成形磨削加工机</w:t>
            </w:r>
          </w:p>
        </w:tc>
        <w:tc>
          <w:tcPr>
            <w:tcW w:w="1021" w:type="dxa"/>
          </w:tcPr>
          <w:p>
            <w:pPr>
              <w:pStyle w:val="8"/>
              <w:spacing w:before="10"/>
              <w:jc w:val="left"/>
              <w:rPr>
                <w:sz w:val="18"/>
                <w:szCs w:val="18"/>
              </w:rPr>
            </w:pPr>
          </w:p>
          <w:p>
            <w:pPr>
              <w:pStyle w:val="8"/>
              <w:spacing w:before="1" w:line="235" w:lineRule="auto"/>
              <w:ind w:left="336" w:right="124" w:hanging="180"/>
              <w:jc w:val="left"/>
              <w:rPr>
                <w:sz w:val="18"/>
                <w:szCs w:val="18"/>
              </w:rPr>
            </w:pPr>
            <w:r>
              <w:rPr>
                <w:sz w:val="18"/>
                <w:szCs w:val="18"/>
              </w:rPr>
              <w:t>先进装备制造</w:t>
            </w:r>
          </w:p>
        </w:tc>
        <w:tc>
          <w:tcPr>
            <w:tcW w:w="872" w:type="dxa"/>
          </w:tcPr>
          <w:p>
            <w:pPr>
              <w:pStyle w:val="8"/>
              <w:spacing w:before="6"/>
              <w:jc w:val="left"/>
              <w:rPr>
                <w:sz w:val="18"/>
                <w:szCs w:val="18"/>
              </w:rPr>
            </w:pPr>
          </w:p>
          <w:p>
            <w:pPr>
              <w:pStyle w:val="8"/>
              <w:ind w:left="90" w:right="62"/>
              <w:rPr>
                <w:sz w:val="18"/>
                <w:szCs w:val="18"/>
              </w:rPr>
            </w:pPr>
            <w:r>
              <w:rPr>
                <w:sz w:val="18"/>
                <w:szCs w:val="18"/>
              </w:rPr>
              <w:t>程祥</w:t>
            </w:r>
          </w:p>
        </w:tc>
        <w:tc>
          <w:tcPr>
            <w:tcW w:w="1306" w:type="dxa"/>
          </w:tcPr>
          <w:p>
            <w:pPr>
              <w:pStyle w:val="8"/>
              <w:spacing w:before="6"/>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10"/>
              <w:jc w:val="left"/>
              <w:rPr>
                <w:sz w:val="18"/>
                <w:szCs w:val="18"/>
              </w:rPr>
            </w:pPr>
          </w:p>
          <w:p>
            <w:pPr>
              <w:pStyle w:val="8"/>
              <w:spacing w:before="1" w:line="235" w:lineRule="auto"/>
              <w:ind w:left="453" w:right="65" w:hanging="360"/>
              <w:jc w:val="left"/>
              <w:rPr>
                <w:sz w:val="18"/>
                <w:szCs w:val="18"/>
              </w:rPr>
            </w:pPr>
            <w:r>
              <w:rPr>
                <w:sz w:val="18"/>
                <w:szCs w:val="18"/>
              </w:rPr>
              <w:t>淄博义丰机械工程有限公司</w:t>
            </w:r>
          </w:p>
        </w:tc>
        <w:tc>
          <w:tcPr>
            <w:tcW w:w="1140" w:type="dxa"/>
          </w:tcPr>
          <w:p>
            <w:pPr>
              <w:pStyle w:val="8"/>
              <w:spacing w:before="6"/>
              <w:jc w:val="left"/>
              <w:rPr>
                <w:sz w:val="18"/>
                <w:szCs w:val="18"/>
              </w:rPr>
            </w:pPr>
          </w:p>
          <w:p>
            <w:pPr>
              <w:pStyle w:val="8"/>
              <w:ind w:right="433"/>
              <w:jc w:val="right"/>
              <w:rPr>
                <w:rFonts w:ascii="仿宋_GB2312"/>
                <w:sz w:val="18"/>
                <w:szCs w:val="18"/>
              </w:rPr>
            </w:pPr>
            <w:r>
              <w:rPr>
                <w:rFonts w:ascii="仿宋_GB2312"/>
                <w:sz w:val="18"/>
                <w:szCs w:val="18"/>
              </w:rPr>
              <w:t>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81" w:hRule="atLeast"/>
        </w:trPr>
        <w:tc>
          <w:tcPr>
            <w:tcW w:w="526" w:type="dxa"/>
          </w:tcPr>
          <w:p>
            <w:pPr>
              <w:pStyle w:val="8"/>
              <w:spacing w:before="8"/>
              <w:jc w:val="left"/>
              <w:rPr>
                <w:sz w:val="18"/>
                <w:szCs w:val="18"/>
              </w:rPr>
            </w:pPr>
          </w:p>
          <w:p>
            <w:pPr>
              <w:pStyle w:val="8"/>
              <w:spacing w:before="1"/>
              <w:ind w:left="40"/>
              <w:rPr>
                <w:rFonts w:ascii="仿宋_GB2312"/>
                <w:sz w:val="18"/>
                <w:szCs w:val="18"/>
              </w:rPr>
            </w:pPr>
            <w:r>
              <w:rPr>
                <w:rFonts w:ascii="仿宋_GB2312"/>
                <w:sz w:val="18"/>
                <w:szCs w:val="18"/>
              </w:rPr>
              <w:t>12</w:t>
            </w:r>
          </w:p>
        </w:tc>
        <w:tc>
          <w:tcPr>
            <w:tcW w:w="1712" w:type="dxa"/>
          </w:tcPr>
          <w:p>
            <w:pPr>
              <w:pStyle w:val="8"/>
              <w:spacing w:before="4"/>
              <w:jc w:val="left"/>
              <w:rPr>
                <w:sz w:val="18"/>
                <w:szCs w:val="18"/>
              </w:rPr>
            </w:pPr>
          </w:p>
          <w:p>
            <w:pPr>
              <w:pStyle w:val="8"/>
              <w:ind w:left="349" w:right="313"/>
              <w:rPr>
                <w:sz w:val="18"/>
                <w:szCs w:val="18"/>
              </w:rPr>
            </w:pPr>
            <w:r>
              <w:rPr>
                <w:sz w:val="18"/>
                <w:szCs w:val="18"/>
              </w:rPr>
              <w:t>2017ZBXC003</w:t>
            </w:r>
          </w:p>
        </w:tc>
        <w:tc>
          <w:tcPr>
            <w:tcW w:w="2252" w:type="dxa"/>
          </w:tcPr>
          <w:p>
            <w:pPr>
              <w:pStyle w:val="8"/>
              <w:spacing w:before="10"/>
              <w:jc w:val="left"/>
              <w:rPr>
                <w:sz w:val="18"/>
                <w:szCs w:val="18"/>
              </w:rPr>
            </w:pPr>
          </w:p>
          <w:p>
            <w:pPr>
              <w:pStyle w:val="8"/>
              <w:spacing w:line="235" w:lineRule="auto"/>
              <w:ind w:left="39" w:right="116"/>
              <w:jc w:val="left"/>
              <w:rPr>
                <w:sz w:val="18"/>
                <w:szCs w:val="18"/>
              </w:rPr>
            </w:pPr>
            <w:r>
              <w:rPr>
                <w:sz w:val="18"/>
                <w:szCs w:val="18"/>
              </w:rPr>
              <w:t>PVC/PET覆膜彩钢板制备关键技术及设备研制</w:t>
            </w:r>
          </w:p>
        </w:tc>
        <w:tc>
          <w:tcPr>
            <w:tcW w:w="1021" w:type="dxa"/>
          </w:tcPr>
          <w:p>
            <w:pPr>
              <w:pStyle w:val="8"/>
              <w:spacing w:before="10"/>
              <w:jc w:val="left"/>
              <w:rPr>
                <w:sz w:val="18"/>
                <w:szCs w:val="18"/>
              </w:rPr>
            </w:pPr>
          </w:p>
          <w:p>
            <w:pPr>
              <w:pStyle w:val="8"/>
              <w:spacing w:line="235" w:lineRule="auto"/>
              <w:ind w:left="336" w:right="124" w:hanging="180"/>
              <w:jc w:val="left"/>
              <w:rPr>
                <w:sz w:val="18"/>
                <w:szCs w:val="18"/>
              </w:rPr>
            </w:pPr>
            <w:r>
              <w:rPr>
                <w:sz w:val="18"/>
                <w:szCs w:val="18"/>
              </w:rPr>
              <w:t>先进装备制造</w:t>
            </w:r>
          </w:p>
        </w:tc>
        <w:tc>
          <w:tcPr>
            <w:tcW w:w="872" w:type="dxa"/>
          </w:tcPr>
          <w:p>
            <w:pPr>
              <w:pStyle w:val="8"/>
              <w:spacing w:before="7"/>
              <w:jc w:val="left"/>
              <w:rPr>
                <w:sz w:val="18"/>
                <w:szCs w:val="18"/>
              </w:rPr>
            </w:pPr>
          </w:p>
          <w:p>
            <w:pPr>
              <w:pStyle w:val="8"/>
              <w:ind w:left="90" w:right="59"/>
              <w:rPr>
                <w:sz w:val="18"/>
                <w:szCs w:val="18"/>
              </w:rPr>
            </w:pPr>
            <w:r>
              <w:rPr>
                <w:sz w:val="18"/>
                <w:szCs w:val="18"/>
              </w:rPr>
              <w:t>张桂香</w:t>
            </w:r>
          </w:p>
        </w:tc>
        <w:tc>
          <w:tcPr>
            <w:tcW w:w="1306" w:type="dxa"/>
          </w:tcPr>
          <w:p>
            <w:pPr>
              <w:pStyle w:val="8"/>
              <w:spacing w:before="7"/>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10"/>
              <w:jc w:val="left"/>
              <w:rPr>
                <w:sz w:val="18"/>
                <w:szCs w:val="18"/>
              </w:rPr>
            </w:pPr>
          </w:p>
          <w:p>
            <w:pPr>
              <w:pStyle w:val="8"/>
              <w:spacing w:line="235" w:lineRule="auto"/>
              <w:ind w:left="544" w:right="65" w:hanging="451"/>
              <w:jc w:val="left"/>
              <w:rPr>
                <w:sz w:val="18"/>
                <w:szCs w:val="18"/>
              </w:rPr>
            </w:pPr>
            <w:r>
              <w:rPr>
                <w:sz w:val="18"/>
                <w:szCs w:val="18"/>
              </w:rPr>
              <w:t>淄博凤阳彩钢板有限公司</w:t>
            </w:r>
          </w:p>
        </w:tc>
        <w:tc>
          <w:tcPr>
            <w:tcW w:w="1140" w:type="dxa"/>
          </w:tcPr>
          <w:p>
            <w:pPr>
              <w:pStyle w:val="8"/>
              <w:spacing w:before="8"/>
              <w:jc w:val="left"/>
              <w:rPr>
                <w:sz w:val="18"/>
                <w:szCs w:val="18"/>
              </w:rPr>
            </w:pPr>
          </w:p>
          <w:p>
            <w:pPr>
              <w:pStyle w:val="8"/>
              <w:spacing w:before="1"/>
              <w:ind w:right="433"/>
              <w:jc w:val="right"/>
              <w:rPr>
                <w:rFonts w:ascii="仿宋_GB2312"/>
                <w:sz w:val="18"/>
                <w:szCs w:val="18"/>
              </w:rPr>
            </w:pPr>
            <w:r>
              <w:rPr>
                <w:rFonts w:ascii="仿宋_GB2312"/>
                <w:sz w:val="18"/>
                <w:szCs w:val="18"/>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81" w:hRule="atLeast"/>
        </w:trPr>
        <w:tc>
          <w:tcPr>
            <w:tcW w:w="526" w:type="dxa"/>
          </w:tcPr>
          <w:p>
            <w:pPr>
              <w:pStyle w:val="8"/>
              <w:spacing w:before="9"/>
              <w:jc w:val="left"/>
              <w:rPr>
                <w:sz w:val="18"/>
                <w:szCs w:val="18"/>
              </w:rPr>
            </w:pPr>
          </w:p>
          <w:p>
            <w:pPr>
              <w:pStyle w:val="8"/>
              <w:ind w:left="40"/>
              <w:rPr>
                <w:rFonts w:ascii="仿宋_GB2312"/>
                <w:sz w:val="18"/>
                <w:szCs w:val="18"/>
              </w:rPr>
            </w:pPr>
            <w:r>
              <w:rPr>
                <w:rFonts w:ascii="仿宋_GB2312"/>
                <w:sz w:val="18"/>
                <w:szCs w:val="18"/>
              </w:rPr>
              <w:t>13</w:t>
            </w:r>
          </w:p>
        </w:tc>
        <w:tc>
          <w:tcPr>
            <w:tcW w:w="1712" w:type="dxa"/>
          </w:tcPr>
          <w:p>
            <w:pPr>
              <w:pStyle w:val="8"/>
              <w:spacing w:before="4"/>
              <w:jc w:val="left"/>
              <w:rPr>
                <w:sz w:val="18"/>
                <w:szCs w:val="18"/>
              </w:rPr>
            </w:pPr>
          </w:p>
          <w:p>
            <w:pPr>
              <w:pStyle w:val="8"/>
              <w:ind w:left="349" w:right="313"/>
              <w:rPr>
                <w:sz w:val="18"/>
                <w:szCs w:val="18"/>
              </w:rPr>
            </w:pPr>
            <w:r>
              <w:rPr>
                <w:sz w:val="18"/>
                <w:szCs w:val="18"/>
              </w:rPr>
              <w:t>2017ZBXC152</w:t>
            </w:r>
          </w:p>
        </w:tc>
        <w:tc>
          <w:tcPr>
            <w:tcW w:w="2252" w:type="dxa"/>
          </w:tcPr>
          <w:p>
            <w:pPr>
              <w:pStyle w:val="8"/>
              <w:spacing w:before="1"/>
              <w:jc w:val="left"/>
              <w:rPr>
                <w:sz w:val="18"/>
                <w:szCs w:val="18"/>
              </w:rPr>
            </w:pPr>
          </w:p>
          <w:p>
            <w:pPr>
              <w:pStyle w:val="8"/>
              <w:spacing w:line="232" w:lineRule="auto"/>
              <w:ind w:left="39" w:right="32"/>
              <w:jc w:val="left"/>
              <w:rPr>
                <w:sz w:val="18"/>
                <w:szCs w:val="18"/>
              </w:rPr>
            </w:pPr>
            <w:r>
              <w:rPr>
                <w:sz w:val="18"/>
                <w:szCs w:val="18"/>
              </w:rPr>
              <w:t>港口起重机构用精密齿轮箱关键技术研发</w:t>
            </w:r>
          </w:p>
        </w:tc>
        <w:tc>
          <w:tcPr>
            <w:tcW w:w="1021" w:type="dxa"/>
          </w:tcPr>
          <w:p>
            <w:pPr>
              <w:pStyle w:val="8"/>
              <w:spacing w:before="1"/>
              <w:jc w:val="left"/>
              <w:rPr>
                <w:sz w:val="18"/>
                <w:szCs w:val="18"/>
              </w:rPr>
            </w:pPr>
          </w:p>
          <w:p>
            <w:pPr>
              <w:pStyle w:val="8"/>
              <w:spacing w:line="232" w:lineRule="auto"/>
              <w:ind w:left="336" w:right="124" w:hanging="180"/>
              <w:jc w:val="left"/>
              <w:rPr>
                <w:sz w:val="18"/>
                <w:szCs w:val="18"/>
              </w:rPr>
            </w:pPr>
            <w:r>
              <w:rPr>
                <w:sz w:val="18"/>
                <w:szCs w:val="18"/>
              </w:rPr>
              <w:t>先进装备制造</w:t>
            </w:r>
          </w:p>
        </w:tc>
        <w:tc>
          <w:tcPr>
            <w:tcW w:w="872" w:type="dxa"/>
          </w:tcPr>
          <w:p>
            <w:pPr>
              <w:pStyle w:val="8"/>
              <w:spacing w:before="6"/>
              <w:jc w:val="left"/>
              <w:rPr>
                <w:sz w:val="18"/>
                <w:szCs w:val="18"/>
              </w:rPr>
            </w:pPr>
          </w:p>
          <w:p>
            <w:pPr>
              <w:pStyle w:val="8"/>
              <w:ind w:left="90" w:right="59"/>
              <w:rPr>
                <w:sz w:val="18"/>
                <w:szCs w:val="18"/>
              </w:rPr>
            </w:pPr>
            <w:r>
              <w:rPr>
                <w:sz w:val="18"/>
                <w:szCs w:val="18"/>
              </w:rPr>
              <w:t>孟建兵</w:t>
            </w:r>
          </w:p>
        </w:tc>
        <w:tc>
          <w:tcPr>
            <w:tcW w:w="1306" w:type="dxa"/>
          </w:tcPr>
          <w:p>
            <w:pPr>
              <w:pStyle w:val="8"/>
              <w:spacing w:before="6"/>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1"/>
              <w:jc w:val="left"/>
              <w:rPr>
                <w:sz w:val="18"/>
                <w:szCs w:val="18"/>
              </w:rPr>
            </w:pPr>
          </w:p>
          <w:p>
            <w:pPr>
              <w:pStyle w:val="8"/>
              <w:spacing w:line="232" w:lineRule="auto"/>
              <w:ind w:left="273" w:right="65" w:hanging="180"/>
              <w:jc w:val="left"/>
              <w:rPr>
                <w:sz w:val="18"/>
                <w:szCs w:val="18"/>
              </w:rPr>
            </w:pPr>
            <w:r>
              <w:rPr>
                <w:sz w:val="18"/>
                <w:szCs w:val="18"/>
              </w:rPr>
              <w:t>山东华成中德传动设备有限公司</w:t>
            </w:r>
          </w:p>
        </w:tc>
        <w:tc>
          <w:tcPr>
            <w:tcW w:w="1140" w:type="dxa"/>
          </w:tcPr>
          <w:p>
            <w:pPr>
              <w:pStyle w:val="8"/>
              <w:spacing w:before="9"/>
              <w:jc w:val="left"/>
              <w:rPr>
                <w:sz w:val="18"/>
                <w:szCs w:val="18"/>
              </w:rPr>
            </w:pPr>
          </w:p>
          <w:p>
            <w:pPr>
              <w:pStyle w:val="8"/>
              <w:ind w:right="433"/>
              <w:jc w:val="right"/>
              <w:rPr>
                <w:rFonts w:ascii="仿宋_GB2312"/>
                <w:sz w:val="18"/>
                <w:szCs w:val="18"/>
              </w:rPr>
            </w:pPr>
            <w:r>
              <w:rPr>
                <w:rFonts w:ascii="仿宋_GB2312"/>
                <w:sz w:val="18"/>
                <w:szCs w:val="18"/>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81" w:hRule="atLeast"/>
        </w:trPr>
        <w:tc>
          <w:tcPr>
            <w:tcW w:w="526" w:type="dxa"/>
          </w:tcPr>
          <w:p>
            <w:pPr>
              <w:pStyle w:val="8"/>
              <w:spacing w:before="6"/>
              <w:jc w:val="left"/>
              <w:rPr>
                <w:sz w:val="18"/>
                <w:szCs w:val="18"/>
              </w:rPr>
            </w:pPr>
          </w:p>
          <w:p>
            <w:pPr>
              <w:pStyle w:val="8"/>
              <w:ind w:left="40"/>
              <w:rPr>
                <w:rFonts w:ascii="仿宋_GB2312"/>
                <w:sz w:val="18"/>
                <w:szCs w:val="18"/>
              </w:rPr>
            </w:pPr>
            <w:r>
              <w:rPr>
                <w:rFonts w:ascii="仿宋_GB2312"/>
                <w:sz w:val="18"/>
                <w:szCs w:val="18"/>
              </w:rPr>
              <w:t>14</w:t>
            </w:r>
          </w:p>
        </w:tc>
        <w:tc>
          <w:tcPr>
            <w:tcW w:w="1712" w:type="dxa"/>
          </w:tcPr>
          <w:p>
            <w:pPr>
              <w:pStyle w:val="8"/>
              <w:spacing w:before="4"/>
              <w:jc w:val="left"/>
              <w:rPr>
                <w:sz w:val="18"/>
                <w:szCs w:val="18"/>
              </w:rPr>
            </w:pPr>
          </w:p>
          <w:p>
            <w:pPr>
              <w:pStyle w:val="8"/>
              <w:ind w:left="349" w:right="313"/>
              <w:rPr>
                <w:sz w:val="18"/>
                <w:szCs w:val="18"/>
              </w:rPr>
            </w:pPr>
            <w:r>
              <w:rPr>
                <w:sz w:val="18"/>
                <w:szCs w:val="18"/>
              </w:rPr>
              <w:t>2017ZBXC032</w:t>
            </w:r>
          </w:p>
        </w:tc>
        <w:tc>
          <w:tcPr>
            <w:tcW w:w="2252" w:type="dxa"/>
          </w:tcPr>
          <w:p>
            <w:pPr>
              <w:pStyle w:val="8"/>
              <w:spacing w:before="10"/>
              <w:jc w:val="left"/>
              <w:rPr>
                <w:sz w:val="18"/>
                <w:szCs w:val="18"/>
              </w:rPr>
            </w:pPr>
          </w:p>
          <w:p>
            <w:pPr>
              <w:pStyle w:val="8"/>
              <w:spacing w:line="235" w:lineRule="auto"/>
              <w:ind w:left="39" w:right="27"/>
              <w:jc w:val="left"/>
              <w:rPr>
                <w:sz w:val="18"/>
                <w:szCs w:val="18"/>
              </w:rPr>
            </w:pPr>
            <w:r>
              <w:rPr>
                <w:sz w:val="18"/>
                <w:szCs w:val="18"/>
              </w:rPr>
              <w:t>梯度微纳米复合Sialon陶瓷刀具的设计制造及性能研究</w:t>
            </w:r>
          </w:p>
        </w:tc>
        <w:tc>
          <w:tcPr>
            <w:tcW w:w="1021" w:type="dxa"/>
          </w:tcPr>
          <w:p>
            <w:pPr>
              <w:pStyle w:val="8"/>
              <w:spacing w:before="10"/>
              <w:jc w:val="left"/>
              <w:rPr>
                <w:sz w:val="18"/>
                <w:szCs w:val="18"/>
              </w:rPr>
            </w:pPr>
          </w:p>
          <w:p>
            <w:pPr>
              <w:pStyle w:val="8"/>
              <w:spacing w:line="235" w:lineRule="auto"/>
              <w:ind w:left="336" w:right="124" w:hanging="180"/>
              <w:jc w:val="left"/>
              <w:rPr>
                <w:sz w:val="18"/>
                <w:szCs w:val="18"/>
              </w:rPr>
            </w:pPr>
            <w:r>
              <w:rPr>
                <w:sz w:val="18"/>
                <w:szCs w:val="18"/>
              </w:rPr>
              <w:t>先进装备制造</w:t>
            </w:r>
          </w:p>
        </w:tc>
        <w:tc>
          <w:tcPr>
            <w:tcW w:w="872" w:type="dxa"/>
          </w:tcPr>
          <w:p>
            <w:pPr>
              <w:pStyle w:val="8"/>
              <w:spacing w:before="6"/>
              <w:jc w:val="left"/>
              <w:rPr>
                <w:sz w:val="18"/>
                <w:szCs w:val="18"/>
              </w:rPr>
            </w:pPr>
          </w:p>
          <w:p>
            <w:pPr>
              <w:pStyle w:val="8"/>
              <w:spacing w:before="1"/>
              <w:ind w:left="90" w:right="59"/>
              <w:rPr>
                <w:sz w:val="18"/>
                <w:szCs w:val="18"/>
              </w:rPr>
            </w:pPr>
            <w:r>
              <w:rPr>
                <w:sz w:val="18"/>
                <w:szCs w:val="18"/>
              </w:rPr>
              <w:t>郑光明</w:t>
            </w:r>
          </w:p>
        </w:tc>
        <w:tc>
          <w:tcPr>
            <w:tcW w:w="1306" w:type="dxa"/>
          </w:tcPr>
          <w:p>
            <w:pPr>
              <w:pStyle w:val="8"/>
              <w:spacing w:before="6"/>
              <w:jc w:val="left"/>
              <w:rPr>
                <w:sz w:val="18"/>
                <w:szCs w:val="18"/>
              </w:rPr>
            </w:pPr>
          </w:p>
          <w:p>
            <w:pPr>
              <w:pStyle w:val="8"/>
              <w:spacing w:before="1"/>
              <w:ind w:left="38" w:right="8"/>
              <w:rPr>
                <w:sz w:val="18"/>
                <w:szCs w:val="18"/>
              </w:rPr>
            </w:pPr>
            <w:r>
              <w:rPr>
                <w:sz w:val="18"/>
                <w:szCs w:val="18"/>
              </w:rPr>
              <w:t>山东理工大学</w:t>
            </w:r>
          </w:p>
        </w:tc>
        <w:tc>
          <w:tcPr>
            <w:tcW w:w="1620" w:type="dxa"/>
          </w:tcPr>
          <w:p>
            <w:pPr>
              <w:pStyle w:val="8"/>
              <w:spacing w:before="10"/>
              <w:jc w:val="left"/>
              <w:rPr>
                <w:sz w:val="18"/>
                <w:szCs w:val="18"/>
              </w:rPr>
            </w:pPr>
          </w:p>
          <w:p>
            <w:pPr>
              <w:pStyle w:val="8"/>
              <w:spacing w:line="235" w:lineRule="auto"/>
              <w:ind w:left="633" w:right="65" w:hanging="540"/>
              <w:jc w:val="left"/>
              <w:rPr>
                <w:sz w:val="18"/>
                <w:szCs w:val="18"/>
              </w:rPr>
            </w:pPr>
            <w:r>
              <w:rPr>
                <w:sz w:val="18"/>
                <w:szCs w:val="18"/>
              </w:rPr>
              <w:t>淄博三维模具有限公司</w:t>
            </w:r>
          </w:p>
        </w:tc>
        <w:tc>
          <w:tcPr>
            <w:tcW w:w="1140" w:type="dxa"/>
          </w:tcPr>
          <w:p>
            <w:pPr>
              <w:pStyle w:val="8"/>
              <w:spacing w:before="6"/>
              <w:jc w:val="left"/>
              <w:rPr>
                <w:sz w:val="18"/>
                <w:szCs w:val="18"/>
              </w:rPr>
            </w:pPr>
          </w:p>
          <w:p>
            <w:pPr>
              <w:pStyle w:val="8"/>
              <w:ind w:right="433"/>
              <w:jc w:val="right"/>
              <w:rPr>
                <w:rFonts w:ascii="仿宋_GB2312"/>
                <w:sz w:val="18"/>
                <w:szCs w:val="18"/>
              </w:rPr>
            </w:pPr>
            <w:r>
              <w:rPr>
                <w:rFonts w:ascii="仿宋_GB2312"/>
                <w:sz w:val="18"/>
                <w:szCs w:val="18"/>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81" w:hRule="atLeast"/>
        </w:trPr>
        <w:tc>
          <w:tcPr>
            <w:tcW w:w="526" w:type="dxa"/>
          </w:tcPr>
          <w:p>
            <w:pPr>
              <w:pStyle w:val="8"/>
              <w:spacing w:before="9"/>
              <w:jc w:val="left"/>
              <w:rPr>
                <w:sz w:val="18"/>
                <w:szCs w:val="18"/>
              </w:rPr>
            </w:pPr>
          </w:p>
          <w:p>
            <w:pPr>
              <w:pStyle w:val="8"/>
              <w:ind w:left="40"/>
              <w:rPr>
                <w:rFonts w:ascii="仿宋_GB2312"/>
                <w:sz w:val="18"/>
                <w:szCs w:val="18"/>
              </w:rPr>
            </w:pPr>
            <w:r>
              <w:rPr>
                <w:rFonts w:ascii="仿宋_GB2312"/>
                <w:sz w:val="18"/>
                <w:szCs w:val="18"/>
              </w:rPr>
              <w:t>15</w:t>
            </w:r>
          </w:p>
        </w:tc>
        <w:tc>
          <w:tcPr>
            <w:tcW w:w="1712" w:type="dxa"/>
          </w:tcPr>
          <w:p>
            <w:pPr>
              <w:pStyle w:val="8"/>
              <w:spacing w:before="4"/>
              <w:jc w:val="left"/>
              <w:rPr>
                <w:sz w:val="18"/>
                <w:szCs w:val="18"/>
              </w:rPr>
            </w:pPr>
          </w:p>
          <w:p>
            <w:pPr>
              <w:pStyle w:val="8"/>
              <w:ind w:left="349" w:right="313"/>
              <w:rPr>
                <w:sz w:val="18"/>
                <w:szCs w:val="18"/>
              </w:rPr>
            </w:pPr>
            <w:r>
              <w:rPr>
                <w:sz w:val="18"/>
                <w:szCs w:val="18"/>
              </w:rPr>
              <w:t>2017ZBXC174</w:t>
            </w:r>
          </w:p>
        </w:tc>
        <w:tc>
          <w:tcPr>
            <w:tcW w:w="2252" w:type="dxa"/>
          </w:tcPr>
          <w:p>
            <w:pPr>
              <w:pStyle w:val="8"/>
              <w:spacing w:before="10"/>
              <w:jc w:val="left"/>
              <w:rPr>
                <w:sz w:val="18"/>
                <w:szCs w:val="18"/>
              </w:rPr>
            </w:pPr>
          </w:p>
          <w:p>
            <w:pPr>
              <w:pStyle w:val="8"/>
              <w:spacing w:line="235" w:lineRule="auto"/>
              <w:ind w:left="39" w:right="32"/>
              <w:jc w:val="left"/>
              <w:rPr>
                <w:sz w:val="18"/>
                <w:szCs w:val="18"/>
              </w:rPr>
            </w:pPr>
            <w:r>
              <w:rPr>
                <w:sz w:val="18"/>
                <w:szCs w:val="18"/>
              </w:rPr>
              <w:t>连线式瓷砖全自动包装线系统设计及关键技术研究</w:t>
            </w:r>
          </w:p>
        </w:tc>
        <w:tc>
          <w:tcPr>
            <w:tcW w:w="1021" w:type="dxa"/>
          </w:tcPr>
          <w:p>
            <w:pPr>
              <w:pStyle w:val="8"/>
              <w:spacing w:before="10"/>
              <w:jc w:val="left"/>
              <w:rPr>
                <w:sz w:val="18"/>
                <w:szCs w:val="18"/>
              </w:rPr>
            </w:pPr>
          </w:p>
          <w:p>
            <w:pPr>
              <w:pStyle w:val="8"/>
              <w:spacing w:line="235" w:lineRule="auto"/>
              <w:ind w:left="336" w:right="124" w:hanging="180"/>
              <w:jc w:val="left"/>
              <w:rPr>
                <w:sz w:val="18"/>
                <w:szCs w:val="18"/>
              </w:rPr>
            </w:pPr>
            <w:r>
              <w:rPr>
                <w:sz w:val="18"/>
                <w:szCs w:val="18"/>
              </w:rPr>
              <w:t>先进装备制造</w:t>
            </w:r>
          </w:p>
        </w:tc>
        <w:tc>
          <w:tcPr>
            <w:tcW w:w="872" w:type="dxa"/>
          </w:tcPr>
          <w:p>
            <w:pPr>
              <w:pStyle w:val="8"/>
              <w:spacing w:before="6"/>
              <w:jc w:val="left"/>
              <w:rPr>
                <w:sz w:val="18"/>
                <w:szCs w:val="18"/>
              </w:rPr>
            </w:pPr>
          </w:p>
          <w:p>
            <w:pPr>
              <w:pStyle w:val="8"/>
              <w:ind w:left="90" w:right="62"/>
              <w:rPr>
                <w:sz w:val="18"/>
                <w:szCs w:val="18"/>
              </w:rPr>
            </w:pPr>
            <w:r>
              <w:rPr>
                <w:sz w:val="18"/>
                <w:szCs w:val="18"/>
              </w:rPr>
              <w:t>戚彬</w:t>
            </w:r>
          </w:p>
        </w:tc>
        <w:tc>
          <w:tcPr>
            <w:tcW w:w="1306" w:type="dxa"/>
          </w:tcPr>
          <w:p>
            <w:pPr>
              <w:pStyle w:val="8"/>
              <w:spacing w:before="6"/>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10"/>
              <w:jc w:val="left"/>
              <w:rPr>
                <w:sz w:val="18"/>
                <w:szCs w:val="18"/>
              </w:rPr>
            </w:pPr>
          </w:p>
          <w:p>
            <w:pPr>
              <w:pStyle w:val="8"/>
              <w:spacing w:line="235" w:lineRule="auto"/>
              <w:ind w:left="184" w:right="65" w:hanging="91"/>
              <w:jc w:val="left"/>
              <w:rPr>
                <w:sz w:val="18"/>
                <w:szCs w:val="18"/>
              </w:rPr>
            </w:pPr>
            <w:r>
              <w:rPr>
                <w:sz w:val="18"/>
                <w:szCs w:val="18"/>
              </w:rPr>
              <w:t>淄博金狮王科技陶瓷集团有限公司</w:t>
            </w:r>
          </w:p>
        </w:tc>
        <w:tc>
          <w:tcPr>
            <w:tcW w:w="1140" w:type="dxa"/>
          </w:tcPr>
          <w:p>
            <w:pPr>
              <w:pStyle w:val="8"/>
              <w:spacing w:before="9"/>
              <w:jc w:val="left"/>
              <w:rPr>
                <w:sz w:val="18"/>
                <w:szCs w:val="18"/>
              </w:rPr>
            </w:pPr>
          </w:p>
          <w:p>
            <w:pPr>
              <w:pStyle w:val="8"/>
              <w:ind w:right="433"/>
              <w:jc w:val="right"/>
              <w:rPr>
                <w:rFonts w:ascii="仿宋_GB2312"/>
                <w:sz w:val="18"/>
                <w:szCs w:val="18"/>
              </w:rPr>
            </w:pPr>
            <w:r>
              <w:rPr>
                <w:rFonts w:ascii="仿宋_GB2312"/>
                <w:sz w:val="18"/>
                <w:szCs w:val="1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81" w:hRule="atLeast"/>
        </w:trPr>
        <w:tc>
          <w:tcPr>
            <w:tcW w:w="526" w:type="dxa"/>
          </w:tcPr>
          <w:p>
            <w:pPr>
              <w:pStyle w:val="8"/>
              <w:spacing w:before="6"/>
              <w:jc w:val="left"/>
              <w:rPr>
                <w:sz w:val="18"/>
                <w:szCs w:val="18"/>
              </w:rPr>
            </w:pPr>
          </w:p>
          <w:p>
            <w:pPr>
              <w:pStyle w:val="8"/>
              <w:ind w:left="40"/>
              <w:rPr>
                <w:rFonts w:ascii="仿宋_GB2312"/>
                <w:sz w:val="18"/>
                <w:szCs w:val="18"/>
              </w:rPr>
            </w:pPr>
            <w:r>
              <w:rPr>
                <w:rFonts w:ascii="仿宋_GB2312"/>
                <w:sz w:val="18"/>
                <w:szCs w:val="18"/>
              </w:rPr>
              <w:t>16</w:t>
            </w:r>
          </w:p>
        </w:tc>
        <w:tc>
          <w:tcPr>
            <w:tcW w:w="1712" w:type="dxa"/>
          </w:tcPr>
          <w:p>
            <w:pPr>
              <w:pStyle w:val="8"/>
              <w:spacing w:before="3"/>
              <w:jc w:val="left"/>
              <w:rPr>
                <w:sz w:val="18"/>
                <w:szCs w:val="18"/>
              </w:rPr>
            </w:pPr>
          </w:p>
          <w:p>
            <w:pPr>
              <w:pStyle w:val="8"/>
              <w:spacing w:before="1"/>
              <w:ind w:left="349" w:right="313"/>
              <w:rPr>
                <w:sz w:val="18"/>
                <w:szCs w:val="18"/>
              </w:rPr>
            </w:pPr>
            <w:r>
              <w:rPr>
                <w:sz w:val="18"/>
                <w:szCs w:val="18"/>
              </w:rPr>
              <w:t>2017ZBXC021</w:t>
            </w:r>
          </w:p>
        </w:tc>
        <w:tc>
          <w:tcPr>
            <w:tcW w:w="2252" w:type="dxa"/>
          </w:tcPr>
          <w:p>
            <w:pPr>
              <w:pStyle w:val="8"/>
              <w:spacing w:before="10"/>
              <w:jc w:val="left"/>
              <w:rPr>
                <w:sz w:val="18"/>
                <w:szCs w:val="18"/>
              </w:rPr>
            </w:pPr>
          </w:p>
          <w:p>
            <w:pPr>
              <w:pStyle w:val="8"/>
              <w:spacing w:before="1" w:line="235" w:lineRule="auto"/>
              <w:ind w:left="39" w:right="32"/>
              <w:jc w:val="left"/>
              <w:rPr>
                <w:sz w:val="18"/>
                <w:szCs w:val="18"/>
              </w:rPr>
            </w:pPr>
            <w:r>
              <w:rPr>
                <w:sz w:val="18"/>
                <w:szCs w:val="18"/>
              </w:rPr>
              <w:t>远距离虹膜图像采集及识别系统</w:t>
            </w:r>
          </w:p>
        </w:tc>
        <w:tc>
          <w:tcPr>
            <w:tcW w:w="1021" w:type="dxa"/>
          </w:tcPr>
          <w:p>
            <w:pPr>
              <w:pStyle w:val="8"/>
              <w:spacing w:before="10"/>
              <w:jc w:val="left"/>
              <w:rPr>
                <w:sz w:val="18"/>
                <w:szCs w:val="18"/>
              </w:rPr>
            </w:pPr>
          </w:p>
          <w:p>
            <w:pPr>
              <w:pStyle w:val="8"/>
              <w:spacing w:before="1" w:line="235" w:lineRule="auto"/>
              <w:ind w:left="336" w:right="124" w:hanging="180"/>
              <w:jc w:val="left"/>
              <w:rPr>
                <w:sz w:val="18"/>
                <w:szCs w:val="18"/>
              </w:rPr>
            </w:pPr>
            <w:r>
              <w:rPr>
                <w:sz w:val="18"/>
                <w:szCs w:val="18"/>
              </w:rPr>
              <w:t>先进装备制造</w:t>
            </w:r>
          </w:p>
        </w:tc>
        <w:tc>
          <w:tcPr>
            <w:tcW w:w="872" w:type="dxa"/>
          </w:tcPr>
          <w:p>
            <w:pPr>
              <w:pStyle w:val="8"/>
              <w:spacing w:before="6"/>
              <w:jc w:val="left"/>
              <w:rPr>
                <w:sz w:val="18"/>
                <w:szCs w:val="18"/>
              </w:rPr>
            </w:pPr>
          </w:p>
          <w:p>
            <w:pPr>
              <w:pStyle w:val="8"/>
              <w:ind w:left="90" w:right="62"/>
              <w:rPr>
                <w:sz w:val="18"/>
                <w:szCs w:val="18"/>
              </w:rPr>
            </w:pPr>
            <w:r>
              <w:rPr>
                <w:sz w:val="18"/>
                <w:szCs w:val="18"/>
              </w:rPr>
              <w:t>秦华</w:t>
            </w:r>
          </w:p>
        </w:tc>
        <w:tc>
          <w:tcPr>
            <w:tcW w:w="1306" w:type="dxa"/>
          </w:tcPr>
          <w:p>
            <w:pPr>
              <w:pStyle w:val="8"/>
              <w:spacing w:before="6"/>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10"/>
              <w:jc w:val="left"/>
              <w:rPr>
                <w:sz w:val="18"/>
                <w:szCs w:val="18"/>
              </w:rPr>
            </w:pPr>
          </w:p>
          <w:p>
            <w:pPr>
              <w:pStyle w:val="8"/>
              <w:spacing w:before="1" w:line="235" w:lineRule="auto"/>
              <w:ind w:left="453" w:right="65" w:hanging="360"/>
              <w:jc w:val="left"/>
              <w:rPr>
                <w:sz w:val="18"/>
                <w:szCs w:val="18"/>
              </w:rPr>
            </w:pPr>
            <w:r>
              <w:rPr>
                <w:sz w:val="18"/>
                <w:szCs w:val="18"/>
              </w:rPr>
              <w:t>山东镭泽智能科技有限公司</w:t>
            </w:r>
          </w:p>
        </w:tc>
        <w:tc>
          <w:tcPr>
            <w:tcW w:w="1140" w:type="dxa"/>
          </w:tcPr>
          <w:p>
            <w:pPr>
              <w:pStyle w:val="8"/>
              <w:spacing w:before="6"/>
              <w:jc w:val="left"/>
              <w:rPr>
                <w:sz w:val="18"/>
                <w:szCs w:val="18"/>
              </w:rPr>
            </w:pPr>
          </w:p>
          <w:p>
            <w:pPr>
              <w:pStyle w:val="8"/>
              <w:ind w:right="433"/>
              <w:jc w:val="right"/>
              <w:rPr>
                <w:rFonts w:ascii="仿宋_GB2312"/>
                <w:sz w:val="18"/>
                <w:szCs w:val="18"/>
              </w:rPr>
            </w:pPr>
            <w:r>
              <w:rPr>
                <w:rFonts w:ascii="仿宋_GB2312"/>
                <w:sz w:val="18"/>
                <w:szCs w:val="18"/>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81" w:hRule="atLeast"/>
        </w:trPr>
        <w:tc>
          <w:tcPr>
            <w:tcW w:w="526" w:type="dxa"/>
          </w:tcPr>
          <w:p>
            <w:pPr>
              <w:pStyle w:val="8"/>
              <w:spacing w:before="8"/>
              <w:jc w:val="left"/>
              <w:rPr>
                <w:sz w:val="18"/>
                <w:szCs w:val="18"/>
              </w:rPr>
            </w:pPr>
          </w:p>
          <w:p>
            <w:pPr>
              <w:pStyle w:val="8"/>
              <w:spacing w:before="1"/>
              <w:ind w:left="40"/>
              <w:rPr>
                <w:rFonts w:ascii="仿宋_GB2312"/>
                <w:sz w:val="18"/>
                <w:szCs w:val="18"/>
              </w:rPr>
            </w:pPr>
            <w:r>
              <w:rPr>
                <w:rFonts w:ascii="仿宋_GB2312"/>
                <w:sz w:val="18"/>
                <w:szCs w:val="18"/>
              </w:rPr>
              <w:t>17</w:t>
            </w:r>
          </w:p>
        </w:tc>
        <w:tc>
          <w:tcPr>
            <w:tcW w:w="1712" w:type="dxa"/>
          </w:tcPr>
          <w:p>
            <w:pPr>
              <w:pStyle w:val="8"/>
              <w:spacing w:before="4"/>
              <w:jc w:val="left"/>
              <w:rPr>
                <w:sz w:val="18"/>
                <w:szCs w:val="18"/>
              </w:rPr>
            </w:pPr>
          </w:p>
          <w:p>
            <w:pPr>
              <w:pStyle w:val="8"/>
              <w:ind w:left="349" w:right="313"/>
              <w:rPr>
                <w:sz w:val="18"/>
                <w:szCs w:val="18"/>
              </w:rPr>
            </w:pPr>
            <w:r>
              <w:rPr>
                <w:sz w:val="18"/>
                <w:szCs w:val="18"/>
              </w:rPr>
              <w:t>2017ZBXC131</w:t>
            </w:r>
          </w:p>
        </w:tc>
        <w:tc>
          <w:tcPr>
            <w:tcW w:w="2252" w:type="dxa"/>
          </w:tcPr>
          <w:p>
            <w:pPr>
              <w:pStyle w:val="8"/>
              <w:spacing w:before="10"/>
              <w:jc w:val="left"/>
              <w:rPr>
                <w:sz w:val="18"/>
                <w:szCs w:val="18"/>
              </w:rPr>
            </w:pPr>
          </w:p>
          <w:p>
            <w:pPr>
              <w:pStyle w:val="8"/>
              <w:spacing w:line="235" w:lineRule="auto"/>
              <w:ind w:left="39" w:right="32"/>
              <w:jc w:val="left"/>
              <w:rPr>
                <w:sz w:val="18"/>
                <w:szCs w:val="18"/>
              </w:rPr>
            </w:pPr>
            <w:r>
              <w:rPr>
                <w:sz w:val="18"/>
                <w:szCs w:val="18"/>
              </w:rPr>
              <w:t>新型高精度恒力弹簧支吊架及其精益化设计平台开发</w:t>
            </w:r>
          </w:p>
        </w:tc>
        <w:tc>
          <w:tcPr>
            <w:tcW w:w="1021" w:type="dxa"/>
          </w:tcPr>
          <w:p>
            <w:pPr>
              <w:pStyle w:val="8"/>
              <w:spacing w:before="10"/>
              <w:jc w:val="left"/>
              <w:rPr>
                <w:sz w:val="18"/>
                <w:szCs w:val="18"/>
              </w:rPr>
            </w:pPr>
          </w:p>
          <w:p>
            <w:pPr>
              <w:pStyle w:val="8"/>
              <w:spacing w:line="235" w:lineRule="auto"/>
              <w:ind w:left="336" w:right="124" w:hanging="180"/>
              <w:jc w:val="left"/>
              <w:rPr>
                <w:sz w:val="18"/>
                <w:szCs w:val="18"/>
              </w:rPr>
            </w:pPr>
            <w:r>
              <w:rPr>
                <w:sz w:val="18"/>
                <w:szCs w:val="18"/>
              </w:rPr>
              <w:t>先进装备制造</w:t>
            </w:r>
          </w:p>
        </w:tc>
        <w:tc>
          <w:tcPr>
            <w:tcW w:w="872" w:type="dxa"/>
          </w:tcPr>
          <w:p>
            <w:pPr>
              <w:pStyle w:val="8"/>
              <w:spacing w:before="7"/>
              <w:jc w:val="left"/>
              <w:rPr>
                <w:sz w:val="18"/>
                <w:szCs w:val="18"/>
              </w:rPr>
            </w:pPr>
          </w:p>
          <w:p>
            <w:pPr>
              <w:pStyle w:val="8"/>
              <w:ind w:left="90" w:right="59"/>
              <w:rPr>
                <w:sz w:val="18"/>
                <w:szCs w:val="18"/>
              </w:rPr>
            </w:pPr>
            <w:r>
              <w:rPr>
                <w:sz w:val="18"/>
                <w:szCs w:val="18"/>
              </w:rPr>
              <w:t>刚宪约</w:t>
            </w:r>
          </w:p>
        </w:tc>
        <w:tc>
          <w:tcPr>
            <w:tcW w:w="1306" w:type="dxa"/>
          </w:tcPr>
          <w:p>
            <w:pPr>
              <w:pStyle w:val="8"/>
              <w:spacing w:before="7"/>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10"/>
              <w:jc w:val="left"/>
              <w:rPr>
                <w:sz w:val="18"/>
                <w:szCs w:val="18"/>
              </w:rPr>
            </w:pPr>
          </w:p>
          <w:p>
            <w:pPr>
              <w:pStyle w:val="8"/>
              <w:spacing w:line="235" w:lineRule="auto"/>
              <w:ind w:left="273" w:right="65" w:hanging="180"/>
              <w:jc w:val="left"/>
              <w:rPr>
                <w:sz w:val="18"/>
                <w:szCs w:val="18"/>
              </w:rPr>
            </w:pPr>
            <w:r>
              <w:rPr>
                <w:sz w:val="18"/>
                <w:szCs w:val="18"/>
              </w:rPr>
              <w:t>山东联美弹簧科技股份有限公司</w:t>
            </w:r>
          </w:p>
        </w:tc>
        <w:tc>
          <w:tcPr>
            <w:tcW w:w="1140" w:type="dxa"/>
          </w:tcPr>
          <w:p>
            <w:pPr>
              <w:pStyle w:val="8"/>
              <w:spacing w:before="8"/>
              <w:jc w:val="left"/>
              <w:rPr>
                <w:sz w:val="18"/>
                <w:szCs w:val="18"/>
              </w:rPr>
            </w:pPr>
          </w:p>
          <w:p>
            <w:pPr>
              <w:pStyle w:val="8"/>
              <w:spacing w:before="1"/>
              <w:ind w:right="433"/>
              <w:jc w:val="right"/>
              <w:rPr>
                <w:rFonts w:ascii="仿宋_GB2312"/>
                <w:sz w:val="18"/>
                <w:szCs w:val="18"/>
              </w:rPr>
            </w:pPr>
            <w:r>
              <w:rPr>
                <w:rFonts w:ascii="仿宋_GB2312"/>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841" w:hRule="atLeast"/>
        </w:trPr>
        <w:tc>
          <w:tcPr>
            <w:tcW w:w="526" w:type="dxa"/>
          </w:tcPr>
          <w:p>
            <w:pPr>
              <w:pStyle w:val="8"/>
              <w:spacing w:before="12"/>
              <w:jc w:val="left"/>
              <w:rPr>
                <w:sz w:val="18"/>
                <w:szCs w:val="18"/>
              </w:rPr>
            </w:pPr>
          </w:p>
          <w:p>
            <w:pPr>
              <w:pStyle w:val="8"/>
              <w:ind w:left="40"/>
              <w:rPr>
                <w:rFonts w:ascii="仿宋_GB2312"/>
                <w:sz w:val="18"/>
                <w:szCs w:val="18"/>
              </w:rPr>
            </w:pPr>
            <w:r>
              <w:rPr>
                <w:rFonts w:ascii="仿宋_GB2312"/>
                <w:sz w:val="18"/>
                <w:szCs w:val="18"/>
              </w:rPr>
              <w:t>18</w:t>
            </w:r>
          </w:p>
        </w:tc>
        <w:tc>
          <w:tcPr>
            <w:tcW w:w="1712" w:type="dxa"/>
          </w:tcPr>
          <w:p>
            <w:pPr>
              <w:pStyle w:val="8"/>
              <w:spacing w:before="10"/>
              <w:jc w:val="left"/>
              <w:rPr>
                <w:sz w:val="18"/>
                <w:szCs w:val="18"/>
              </w:rPr>
            </w:pPr>
          </w:p>
          <w:p>
            <w:pPr>
              <w:pStyle w:val="8"/>
              <w:ind w:left="349" w:right="313"/>
              <w:rPr>
                <w:sz w:val="18"/>
                <w:szCs w:val="18"/>
              </w:rPr>
            </w:pPr>
            <w:r>
              <w:rPr>
                <w:sz w:val="18"/>
                <w:szCs w:val="18"/>
              </w:rPr>
              <w:t>2017ZBXC015</w:t>
            </w:r>
          </w:p>
        </w:tc>
        <w:tc>
          <w:tcPr>
            <w:tcW w:w="2252" w:type="dxa"/>
          </w:tcPr>
          <w:p>
            <w:pPr>
              <w:pStyle w:val="8"/>
              <w:spacing w:before="97" w:line="232" w:lineRule="auto"/>
              <w:ind w:left="39" w:right="32"/>
              <w:jc w:val="both"/>
              <w:rPr>
                <w:sz w:val="18"/>
                <w:szCs w:val="18"/>
              </w:rPr>
            </w:pPr>
            <w:r>
              <w:rPr>
                <w:sz w:val="18"/>
                <w:szCs w:val="18"/>
              </w:rPr>
              <w:t>基于多源信息融合与移动互联技术的城市智享停车系统设计研发与推广应用</w:t>
            </w:r>
          </w:p>
        </w:tc>
        <w:tc>
          <w:tcPr>
            <w:tcW w:w="1021" w:type="dxa"/>
          </w:tcPr>
          <w:p>
            <w:pPr>
              <w:pStyle w:val="8"/>
              <w:spacing w:before="10"/>
              <w:jc w:val="left"/>
              <w:rPr>
                <w:sz w:val="18"/>
                <w:szCs w:val="18"/>
              </w:rPr>
            </w:pPr>
          </w:p>
          <w:p>
            <w:pPr>
              <w:pStyle w:val="8"/>
              <w:ind w:left="52" w:right="21"/>
              <w:rPr>
                <w:sz w:val="18"/>
                <w:szCs w:val="18"/>
              </w:rPr>
            </w:pPr>
            <w:r>
              <w:rPr>
                <w:sz w:val="18"/>
                <w:szCs w:val="18"/>
              </w:rPr>
              <w:t>电子信息</w:t>
            </w:r>
          </w:p>
        </w:tc>
        <w:tc>
          <w:tcPr>
            <w:tcW w:w="872" w:type="dxa"/>
          </w:tcPr>
          <w:p>
            <w:pPr>
              <w:pStyle w:val="8"/>
              <w:spacing w:before="9"/>
              <w:jc w:val="left"/>
              <w:rPr>
                <w:sz w:val="18"/>
                <w:szCs w:val="18"/>
              </w:rPr>
            </w:pPr>
          </w:p>
          <w:p>
            <w:pPr>
              <w:pStyle w:val="8"/>
              <w:spacing w:before="1"/>
              <w:ind w:left="90" w:right="59"/>
              <w:rPr>
                <w:sz w:val="18"/>
                <w:szCs w:val="18"/>
              </w:rPr>
            </w:pPr>
            <w:r>
              <w:rPr>
                <w:sz w:val="18"/>
                <w:szCs w:val="18"/>
              </w:rPr>
              <w:t>赵金宝</w:t>
            </w:r>
          </w:p>
        </w:tc>
        <w:tc>
          <w:tcPr>
            <w:tcW w:w="1306" w:type="dxa"/>
          </w:tcPr>
          <w:p>
            <w:pPr>
              <w:pStyle w:val="8"/>
              <w:spacing w:before="9"/>
              <w:jc w:val="left"/>
              <w:rPr>
                <w:sz w:val="18"/>
                <w:szCs w:val="18"/>
              </w:rPr>
            </w:pPr>
          </w:p>
          <w:p>
            <w:pPr>
              <w:pStyle w:val="8"/>
              <w:spacing w:before="1"/>
              <w:ind w:left="38" w:right="8"/>
              <w:rPr>
                <w:sz w:val="18"/>
                <w:szCs w:val="18"/>
              </w:rPr>
            </w:pPr>
            <w:r>
              <w:rPr>
                <w:sz w:val="18"/>
                <w:szCs w:val="18"/>
              </w:rPr>
              <w:t>山东理工大学</w:t>
            </w:r>
          </w:p>
        </w:tc>
        <w:tc>
          <w:tcPr>
            <w:tcW w:w="1620" w:type="dxa"/>
          </w:tcPr>
          <w:p>
            <w:pPr>
              <w:pStyle w:val="8"/>
              <w:spacing w:before="3"/>
              <w:jc w:val="left"/>
              <w:rPr>
                <w:sz w:val="18"/>
                <w:szCs w:val="18"/>
              </w:rPr>
            </w:pPr>
          </w:p>
          <w:p>
            <w:pPr>
              <w:pStyle w:val="8"/>
              <w:spacing w:line="235" w:lineRule="auto"/>
              <w:ind w:left="273" w:right="65" w:hanging="180"/>
              <w:jc w:val="left"/>
              <w:rPr>
                <w:sz w:val="18"/>
                <w:szCs w:val="18"/>
              </w:rPr>
            </w:pPr>
            <w:r>
              <w:rPr>
                <w:sz w:val="18"/>
                <w:szCs w:val="18"/>
              </w:rPr>
              <w:t>山东星志智能交通科技有限公司</w:t>
            </w:r>
          </w:p>
        </w:tc>
        <w:tc>
          <w:tcPr>
            <w:tcW w:w="1140" w:type="dxa"/>
          </w:tcPr>
          <w:p>
            <w:pPr>
              <w:pStyle w:val="8"/>
              <w:spacing w:before="12"/>
              <w:jc w:val="left"/>
              <w:rPr>
                <w:sz w:val="18"/>
                <w:szCs w:val="18"/>
              </w:rPr>
            </w:pPr>
          </w:p>
          <w:p>
            <w:pPr>
              <w:pStyle w:val="8"/>
              <w:ind w:right="433"/>
              <w:jc w:val="right"/>
              <w:rPr>
                <w:rFonts w:ascii="仿宋_GB2312"/>
                <w:sz w:val="18"/>
                <w:szCs w:val="18"/>
              </w:rPr>
            </w:pPr>
            <w:r>
              <w:rPr>
                <w:rFonts w:ascii="仿宋_GB2312"/>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81" w:hRule="atLeast"/>
        </w:trPr>
        <w:tc>
          <w:tcPr>
            <w:tcW w:w="526" w:type="dxa"/>
          </w:tcPr>
          <w:p>
            <w:pPr>
              <w:pStyle w:val="8"/>
              <w:spacing w:before="6"/>
              <w:jc w:val="left"/>
              <w:rPr>
                <w:sz w:val="18"/>
                <w:szCs w:val="18"/>
              </w:rPr>
            </w:pPr>
          </w:p>
          <w:p>
            <w:pPr>
              <w:pStyle w:val="8"/>
              <w:ind w:left="40"/>
              <w:rPr>
                <w:rFonts w:ascii="仿宋_GB2312"/>
                <w:sz w:val="18"/>
                <w:szCs w:val="18"/>
              </w:rPr>
            </w:pPr>
            <w:r>
              <w:rPr>
                <w:rFonts w:ascii="仿宋_GB2312"/>
                <w:sz w:val="18"/>
                <w:szCs w:val="18"/>
              </w:rPr>
              <w:t>19</w:t>
            </w:r>
          </w:p>
        </w:tc>
        <w:tc>
          <w:tcPr>
            <w:tcW w:w="1712" w:type="dxa"/>
          </w:tcPr>
          <w:p>
            <w:pPr>
              <w:pStyle w:val="8"/>
              <w:spacing w:before="4"/>
              <w:jc w:val="left"/>
              <w:rPr>
                <w:sz w:val="18"/>
                <w:szCs w:val="18"/>
              </w:rPr>
            </w:pPr>
          </w:p>
          <w:p>
            <w:pPr>
              <w:pStyle w:val="8"/>
              <w:ind w:left="349" w:right="313"/>
              <w:rPr>
                <w:sz w:val="18"/>
                <w:szCs w:val="18"/>
              </w:rPr>
            </w:pPr>
            <w:r>
              <w:rPr>
                <w:sz w:val="18"/>
                <w:szCs w:val="18"/>
              </w:rPr>
              <w:t>2017ZBXC034</w:t>
            </w:r>
          </w:p>
        </w:tc>
        <w:tc>
          <w:tcPr>
            <w:tcW w:w="2252" w:type="dxa"/>
          </w:tcPr>
          <w:p>
            <w:pPr>
              <w:pStyle w:val="8"/>
              <w:spacing w:before="10"/>
              <w:jc w:val="left"/>
              <w:rPr>
                <w:sz w:val="18"/>
                <w:szCs w:val="18"/>
              </w:rPr>
            </w:pPr>
          </w:p>
          <w:p>
            <w:pPr>
              <w:pStyle w:val="8"/>
              <w:spacing w:line="235" w:lineRule="auto"/>
              <w:ind w:left="39" w:right="32"/>
              <w:jc w:val="left"/>
              <w:rPr>
                <w:sz w:val="18"/>
                <w:szCs w:val="18"/>
              </w:rPr>
            </w:pPr>
            <w:r>
              <w:rPr>
                <w:sz w:val="18"/>
                <w:szCs w:val="18"/>
              </w:rPr>
              <w:t>固体饮料品牌形象在新媒体中的传播与研究</w:t>
            </w:r>
          </w:p>
        </w:tc>
        <w:tc>
          <w:tcPr>
            <w:tcW w:w="1021" w:type="dxa"/>
          </w:tcPr>
          <w:p>
            <w:pPr>
              <w:pStyle w:val="8"/>
              <w:spacing w:before="4"/>
              <w:jc w:val="left"/>
              <w:rPr>
                <w:sz w:val="18"/>
                <w:szCs w:val="18"/>
              </w:rPr>
            </w:pPr>
          </w:p>
          <w:p>
            <w:pPr>
              <w:pStyle w:val="8"/>
              <w:ind w:left="52" w:right="21"/>
              <w:rPr>
                <w:sz w:val="18"/>
                <w:szCs w:val="18"/>
              </w:rPr>
            </w:pPr>
            <w:r>
              <w:rPr>
                <w:sz w:val="18"/>
                <w:szCs w:val="18"/>
              </w:rPr>
              <w:t>科技文化</w:t>
            </w:r>
          </w:p>
        </w:tc>
        <w:tc>
          <w:tcPr>
            <w:tcW w:w="872" w:type="dxa"/>
          </w:tcPr>
          <w:p>
            <w:pPr>
              <w:pStyle w:val="8"/>
              <w:spacing w:before="6"/>
              <w:jc w:val="left"/>
              <w:rPr>
                <w:sz w:val="18"/>
                <w:szCs w:val="18"/>
              </w:rPr>
            </w:pPr>
          </w:p>
          <w:p>
            <w:pPr>
              <w:pStyle w:val="8"/>
              <w:spacing w:before="1"/>
              <w:ind w:left="90" w:right="62"/>
              <w:rPr>
                <w:sz w:val="18"/>
                <w:szCs w:val="18"/>
              </w:rPr>
            </w:pPr>
            <w:r>
              <w:rPr>
                <w:sz w:val="18"/>
                <w:szCs w:val="18"/>
              </w:rPr>
              <w:t>高猛</w:t>
            </w:r>
          </w:p>
        </w:tc>
        <w:tc>
          <w:tcPr>
            <w:tcW w:w="1306" w:type="dxa"/>
          </w:tcPr>
          <w:p>
            <w:pPr>
              <w:pStyle w:val="8"/>
              <w:spacing w:before="6"/>
              <w:jc w:val="left"/>
              <w:rPr>
                <w:sz w:val="18"/>
                <w:szCs w:val="18"/>
              </w:rPr>
            </w:pPr>
          </w:p>
          <w:p>
            <w:pPr>
              <w:pStyle w:val="8"/>
              <w:spacing w:before="1"/>
              <w:ind w:left="38" w:right="8"/>
              <w:rPr>
                <w:sz w:val="18"/>
                <w:szCs w:val="18"/>
              </w:rPr>
            </w:pPr>
            <w:r>
              <w:rPr>
                <w:sz w:val="18"/>
                <w:szCs w:val="18"/>
              </w:rPr>
              <w:t>山东理工大学</w:t>
            </w:r>
          </w:p>
        </w:tc>
        <w:tc>
          <w:tcPr>
            <w:tcW w:w="1620" w:type="dxa"/>
          </w:tcPr>
          <w:p>
            <w:pPr>
              <w:pStyle w:val="8"/>
              <w:spacing w:before="10"/>
              <w:jc w:val="left"/>
              <w:rPr>
                <w:sz w:val="18"/>
                <w:szCs w:val="18"/>
              </w:rPr>
            </w:pPr>
          </w:p>
          <w:p>
            <w:pPr>
              <w:pStyle w:val="8"/>
              <w:spacing w:line="235" w:lineRule="auto"/>
              <w:ind w:left="544" w:right="65" w:hanging="451"/>
              <w:jc w:val="left"/>
              <w:rPr>
                <w:sz w:val="18"/>
                <w:szCs w:val="18"/>
              </w:rPr>
            </w:pPr>
            <w:r>
              <w:rPr>
                <w:sz w:val="18"/>
                <w:szCs w:val="18"/>
              </w:rPr>
              <w:t>山东谷食记食品有限公司</w:t>
            </w:r>
          </w:p>
        </w:tc>
        <w:tc>
          <w:tcPr>
            <w:tcW w:w="1140" w:type="dxa"/>
          </w:tcPr>
          <w:p>
            <w:pPr>
              <w:pStyle w:val="8"/>
              <w:spacing w:before="6"/>
              <w:jc w:val="left"/>
              <w:rPr>
                <w:sz w:val="18"/>
                <w:szCs w:val="18"/>
              </w:rPr>
            </w:pPr>
          </w:p>
          <w:p>
            <w:pPr>
              <w:pStyle w:val="8"/>
              <w:ind w:right="433"/>
              <w:jc w:val="right"/>
              <w:rPr>
                <w:rFonts w:ascii="仿宋_GB2312"/>
                <w:sz w:val="18"/>
                <w:szCs w:val="18"/>
              </w:rPr>
            </w:pPr>
            <w:r>
              <w:rPr>
                <w:rFonts w:ascii="仿宋_GB2312"/>
                <w:sz w:val="18"/>
                <w:szCs w:val="1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81" w:hRule="atLeast"/>
        </w:trPr>
        <w:tc>
          <w:tcPr>
            <w:tcW w:w="526" w:type="dxa"/>
          </w:tcPr>
          <w:p>
            <w:pPr>
              <w:pStyle w:val="8"/>
              <w:spacing w:before="9"/>
              <w:jc w:val="left"/>
              <w:rPr>
                <w:sz w:val="18"/>
                <w:szCs w:val="18"/>
              </w:rPr>
            </w:pPr>
          </w:p>
          <w:p>
            <w:pPr>
              <w:pStyle w:val="8"/>
              <w:ind w:left="40"/>
              <w:rPr>
                <w:rFonts w:ascii="仿宋_GB2312"/>
                <w:sz w:val="18"/>
                <w:szCs w:val="18"/>
              </w:rPr>
            </w:pPr>
            <w:r>
              <w:rPr>
                <w:rFonts w:ascii="仿宋_GB2312"/>
                <w:sz w:val="18"/>
                <w:szCs w:val="18"/>
              </w:rPr>
              <w:t>20</w:t>
            </w:r>
          </w:p>
        </w:tc>
        <w:tc>
          <w:tcPr>
            <w:tcW w:w="1712" w:type="dxa"/>
          </w:tcPr>
          <w:p>
            <w:pPr>
              <w:pStyle w:val="8"/>
              <w:spacing w:before="4"/>
              <w:jc w:val="left"/>
              <w:rPr>
                <w:sz w:val="18"/>
                <w:szCs w:val="18"/>
              </w:rPr>
            </w:pPr>
          </w:p>
          <w:p>
            <w:pPr>
              <w:pStyle w:val="8"/>
              <w:ind w:left="349" w:right="313"/>
              <w:rPr>
                <w:sz w:val="18"/>
                <w:szCs w:val="18"/>
              </w:rPr>
            </w:pPr>
            <w:r>
              <w:rPr>
                <w:sz w:val="18"/>
                <w:szCs w:val="18"/>
              </w:rPr>
              <w:t>2017ZBXC107</w:t>
            </w:r>
          </w:p>
        </w:tc>
        <w:tc>
          <w:tcPr>
            <w:tcW w:w="2252" w:type="dxa"/>
          </w:tcPr>
          <w:p>
            <w:pPr>
              <w:pStyle w:val="8"/>
              <w:spacing w:before="10"/>
              <w:jc w:val="left"/>
              <w:rPr>
                <w:sz w:val="18"/>
                <w:szCs w:val="18"/>
              </w:rPr>
            </w:pPr>
          </w:p>
          <w:p>
            <w:pPr>
              <w:pStyle w:val="8"/>
              <w:spacing w:line="235" w:lineRule="auto"/>
              <w:ind w:left="39" w:right="32"/>
              <w:jc w:val="left"/>
              <w:rPr>
                <w:sz w:val="18"/>
                <w:szCs w:val="18"/>
              </w:rPr>
            </w:pPr>
            <w:r>
              <w:rPr>
                <w:sz w:val="18"/>
                <w:szCs w:val="18"/>
              </w:rPr>
              <w:t>结构化中空纤维陶瓷膜制备及CO2转化膜反应器的研制</w:t>
            </w:r>
          </w:p>
        </w:tc>
        <w:tc>
          <w:tcPr>
            <w:tcW w:w="1021" w:type="dxa"/>
          </w:tcPr>
          <w:p>
            <w:pPr>
              <w:pStyle w:val="8"/>
              <w:spacing w:before="4"/>
              <w:jc w:val="left"/>
              <w:rPr>
                <w:sz w:val="18"/>
                <w:szCs w:val="18"/>
              </w:rPr>
            </w:pPr>
          </w:p>
          <w:p>
            <w:pPr>
              <w:pStyle w:val="8"/>
              <w:ind w:left="52" w:right="19"/>
              <w:rPr>
                <w:sz w:val="18"/>
                <w:szCs w:val="18"/>
              </w:rPr>
            </w:pPr>
            <w:r>
              <w:rPr>
                <w:sz w:val="18"/>
                <w:szCs w:val="18"/>
              </w:rPr>
              <w:t>新能源</w:t>
            </w:r>
          </w:p>
        </w:tc>
        <w:tc>
          <w:tcPr>
            <w:tcW w:w="872" w:type="dxa"/>
          </w:tcPr>
          <w:p>
            <w:pPr>
              <w:pStyle w:val="8"/>
              <w:spacing w:before="6"/>
              <w:jc w:val="left"/>
              <w:rPr>
                <w:sz w:val="18"/>
                <w:szCs w:val="18"/>
              </w:rPr>
            </w:pPr>
          </w:p>
          <w:p>
            <w:pPr>
              <w:pStyle w:val="8"/>
              <w:ind w:left="90" w:right="62"/>
              <w:rPr>
                <w:sz w:val="18"/>
                <w:szCs w:val="18"/>
              </w:rPr>
            </w:pPr>
            <w:r>
              <w:rPr>
                <w:sz w:val="18"/>
                <w:szCs w:val="18"/>
              </w:rPr>
              <w:t>孟波</w:t>
            </w:r>
          </w:p>
        </w:tc>
        <w:tc>
          <w:tcPr>
            <w:tcW w:w="1306" w:type="dxa"/>
          </w:tcPr>
          <w:p>
            <w:pPr>
              <w:pStyle w:val="8"/>
              <w:spacing w:before="6"/>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10"/>
              <w:jc w:val="left"/>
              <w:rPr>
                <w:sz w:val="18"/>
                <w:szCs w:val="18"/>
              </w:rPr>
            </w:pPr>
          </w:p>
          <w:p>
            <w:pPr>
              <w:pStyle w:val="8"/>
              <w:spacing w:line="235" w:lineRule="auto"/>
              <w:ind w:left="453" w:right="65" w:hanging="360"/>
              <w:jc w:val="left"/>
              <w:rPr>
                <w:sz w:val="18"/>
                <w:szCs w:val="18"/>
              </w:rPr>
            </w:pPr>
            <w:r>
              <w:rPr>
                <w:sz w:val="18"/>
                <w:szCs w:val="18"/>
              </w:rPr>
              <w:t>淄博太沣环保工程有限公司</w:t>
            </w:r>
          </w:p>
        </w:tc>
        <w:tc>
          <w:tcPr>
            <w:tcW w:w="1140" w:type="dxa"/>
          </w:tcPr>
          <w:p>
            <w:pPr>
              <w:pStyle w:val="8"/>
              <w:spacing w:before="9"/>
              <w:jc w:val="left"/>
              <w:rPr>
                <w:sz w:val="18"/>
                <w:szCs w:val="18"/>
              </w:rPr>
            </w:pPr>
          </w:p>
          <w:p>
            <w:pPr>
              <w:pStyle w:val="8"/>
              <w:ind w:right="433"/>
              <w:jc w:val="right"/>
              <w:rPr>
                <w:rFonts w:ascii="仿宋_GB2312"/>
                <w:sz w:val="18"/>
                <w:szCs w:val="18"/>
              </w:rPr>
            </w:pPr>
            <w:r>
              <w:rPr>
                <w:rFonts w:ascii="仿宋_GB2312"/>
                <w:sz w:val="18"/>
                <w:szCs w:val="18"/>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841" w:hRule="atLeast"/>
        </w:trPr>
        <w:tc>
          <w:tcPr>
            <w:tcW w:w="526" w:type="dxa"/>
          </w:tcPr>
          <w:p>
            <w:pPr>
              <w:pStyle w:val="8"/>
              <w:spacing w:before="11"/>
              <w:jc w:val="left"/>
              <w:rPr>
                <w:sz w:val="18"/>
                <w:szCs w:val="18"/>
              </w:rPr>
            </w:pPr>
          </w:p>
          <w:p>
            <w:pPr>
              <w:pStyle w:val="8"/>
              <w:spacing w:before="1"/>
              <w:ind w:left="40"/>
              <w:rPr>
                <w:rFonts w:ascii="仿宋_GB2312"/>
                <w:sz w:val="18"/>
                <w:szCs w:val="18"/>
              </w:rPr>
            </w:pPr>
            <w:r>
              <w:rPr>
                <w:rFonts w:ascii="仿宋_GB2312"/>
                <w:sz w:val="18"/>
                <w:szCs w:val="18"/>
              </w:rPr>
              <w:t>21</w:t>
            </w:r>
          </w:p>
        </w:tc>
        <w:tc>
          <w:tcPr>
            <w:tcW w:w="1712" w:type="dxa"/>
          </w:tcPr>
          <w:p>
            <w:pPr>
              <w:pStyle w:val="8"/>
              <w:spacing w:before="7"/>
              <w:jc w:val="left"/>
              <w:rPr>
                <w:sz w:val="18"/>
                <w:szCs w:val="18"/>
              </w:rPr>
            </w:pPr>
          </w:p>
          <w:p>
            <w:pPr>
              <w:pStyle w:val="8"/>
              <w:ind w:left="349" w:right="313"/>
              <w:rPr>
                <w:sz w:val="18"/>
                <w:szCs w:val="18"/>
              </w:rPr>
            </w:pPr>
            <w:r>
              <w:rPr>
                <w:sz w:val="18"/>
                <w:szCs w:val="18"/>
              </w:rPr>
              <w:t>2017ZBXC161</w:t>
            </w:r>
          </w:p>
        </w:tc>
        <w:tc>
          <w:tcPr>
            <w:tcW w:w="2252" w:type="dxa"/>
          </w:tcPr>
          <w:p>
            <w:pPr>
              <w:pStyle w:val="8"/>
              <w:spacing w:before="97" w:line="232" w:lineRule="auto"/>
              <w:ind w:left="39" w:right="32"/>
              <w:jc w:val="both"/>
              <w:rPr>
                <w:sz w:val="18"/>
                <w:szCs w:val="18"/>
              </w:rPr>
            </w:pPr>
            <w:r>
              <w:rPr>
                <w:sz w:val="18"/>
                <w:szCs w:val="18"/>
              </w:rPr>
              <w:t>基于激光雷达和机器视觉融合的无人驾驶叉车自动导航与避障技术研究</w:t>
            </w:r>
          </w:p>
        </w:tc>
        <w:tc>
          <w:tcPr>
            <w:tcW w:w="1021" w:type="dxa"/>
          </w:tcPr>
          <w:p>
            <w:pPr>
              <w:pStyle w:val="8"/>
              <w:spacing w:before="7"/>
              <w:jc w:val="left"/>
              <w:rPr>
                <w:sz w:val="18"/>
                <w:szCs w:val="18"/>
              </w:rPr>
            </w:pPr>
          </w:p>
          <w:p>
            <w:pPr>
              <w:pStyle w:val="8"/>
              <w:ind w:left="52" w:right="21"/>
              <w:rPr>
                <w:sz w:val="18"/>
                <w:szCs w:val="18"/>
              </w:rPr>
            </w:pPr>
            <w:r>
              <w:rPr>
                <w:sz w:val="18"/>
                <w:szCs w:val="18"/>
              </w:rPr>
              <w:t>现代物流</w:t>
            </w:r>
          </w:p>
        </w:tc>
        <w:tc>
          <w:tcPr>
            <w:tcW w:w="872" w:type="dxa"/>
          </w:tcPr>
          <w:p>
            <w:pPr>
              <w:pStyle w:val="8"/>
              <w:spacing w:before="10"/>
              <w:jc w:val="left"/>
              <w:rPr>
                <w:sz w:val="18"/>
                <w:szCs w:val="18"/>
              </w:rPr>
            </w:pPr>
          </w:p>
          <w:p>
            <w:pPr>
              <w:pStyle w:val="8"/>
              <w:ind w:left="90" w:right="59"/>
              <w:rPr>
                <w:sz w:val="18"/>
                <w:szCs w:val="18"/>
              </w:rPr>
            </w:pPr>
            <w:r>
              <w:rPr>
                <w:sz w:val="18"/>
                <w:szCs w:val="18"/>
              </w:rPr>
              <w:t>王建军</w:t>
            </w:r>
          </w:p>
        </w:tc>
        <w:tc>
          <w:tcPr>
            <w:tcW w:w="1306" w:type="dxa"/>
          </w:tcPr>
          <w:p>
            <w:pPr>
              <w:pStyle w:val="8"/>
              <w:spacing w:before="10"/>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5"/>
              <w:jc w:val="left"/>
              <w:rPr>
                <w:sz w:val="18"/>
                <w:szCs w:val="18"/>
              </w:rPr>
            </w:pPr>
          </w:p>
          <w:p>
            <w:pPr>
              <w:pStyle w:val="8"/>
              <w:spacing w:line="232" w:lineRule="auto"/>
              <w:ind w:left="364" w:right="65" w:hanging="271"/>
              <w:jc w:val="left"/>
              <w:rPr>
                <w:sz w:val="18"/>
                <w:szCs w:val="18"/>
              </w:rPr>
            </w:pPr>
            <w:r>
              <w:rPr>
                <w:sz w:val="18"/>
                <w:szCs w:val="18"/>
              </w:rPr>
              <w:t>山东德惠来装饰瓷板有限公司</w:t>
            </w:r>
          </w:p>
        </w:tc>
        <w:tc>
          <w:tcPr>
            <w:tcW w:w="1140" w:type="dxa"/>
          </w:tcPr>
          <w:p>
            <w:pPr>
              <w:pStyle w:val="8"/>
              <w:spacing w:before="11"/>
              <w:jc w:val="left"/>
              <w:rPr>
                <w:sz w:val="18"/>
                <w:szCs w:val="18"/>
              </w:rPr>
            </w:pPr>
          </w:p>
          <w:p>
            <w:pPr>
              <w:pStyle w:val="8"/>
              <w:spacing w:before="1"/>
              <w:ind w:right="433"/>
              <w:jc w:val="right"/>
              <w:rPr>
                <w:rFonts w:ascii="仿宋_GB2312"/>
                <w:sz w:val="18"/>
                <w:szCs w:val="18"/>
              </w:rPr>
            </w:pPr>
            <w:r>
              <w:rPr>
                <w:rFonts w:ascii="仿宋_GB2312"/>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81" w:hRule="atLeast"/>
        </w:trPr>
        <w:tc>
          <w:tcPr>
            <w:tcW w:w="526" w:type="dxa"/>
          </w:tcPr>
          <w:p>
            <w:pPr>
              <w:pStyle w:val="8"/>
              <w:spacing w:before="8"/>
              <w:jc w:val="left"/>
              <w:rPr>
                <w:sz w:val="18"/>
                <w:szCs w:val="18"/>
              </w:rPr>
            </w:pPr>
          </w:p>
          <w:p>
            <w:pPr>
              <w:pStyle w:val="8"/>
              <w:spacing w:before="1"/>
              <w:ind w:left="40"/>
              <w:rPr>
                <w:rFonts w:ascii="仿宋_GB2312"/>
                <w:sz w:val="18"/>
                <w:szCs w:val="18"/>
              </w:rPr>
            </w:pPr>
            <w:r>
              <w:rPr>
                <w:rFonts w:ascii="仿宋_GB2312"/>
                <w:sz w:val="18"/>
                <w:szCs w:val="18"/>
              </w:rPr>
              <w:t>22</w:t>
            </w:r>
          </w:p>
        </w:tc>
        <w:tc>
          <w:tcPr>
            <w:tcW w:w="1712" w:type="dxa"/>
          </w:tcPr>
          <w:p>
            <w:pPr>
              <w:pStyle w:val="8"/>
              <w:spacing w:before="4"/>
              <w:jc w:val="left"/>
              <w:rPr>
                <w:sz w:val="18"/>
                <w:szCs w:val="18"/>
              </w:rPr>
            </w:pPr>
          </w:p>
          <w:p>
            <w:pPr>
              <w:pStyle w:val="8"/>
              <w:ind w:left="349" w:right="313"/>
              <w:rPr>
                <w:sz w:val="18"/>
                <w:szCs w:val="18"/>
              </w:rPr>
            </w:pPr>
            <w:r>
              <w:rPr>
                <w:sz w:val="18"/>
                <w:szCs w:val="18"/>
              </w:rPr>
              <w:t>2017ZBXC053</w:t>
            </w:r>
          </w:p>
        </w:tc>
        <w:tc>
          <w:tcPr>
            <w:tcW w:w="2252" w:type="dxa"/>
          </w:tcPr>
          <w:p>
            <w:pPr>
              <w:pStyle w:val="8"/>
              <w:spacing w:before="10"/>
              <w:jc w:val="left"/>
              <w:rPr>
                <w:sz w:val="18"/>
                <w:szCs w:val="18"/>
              </w:rPr>
            </w:pPr>
          </w:p>
          <w:p>
            <w:pPr>
              <w:pStyle w:val="8"/>
              <w:spacing w:line="235" w:lineRule="auto"/>
              <w:ind w:left="39" w:right="32"/>
              <w:jc w:val="left"/>
              <w:rPr>
                <w:sz w:val="18"/>
                <w:szCs w:val="18"/>
              </w:rPr>
            </w:pPr>
            <w:r>
              <w:rPr>
                <w:sz w:val="18"/>
                <w:szCs w:val="18"/>
              </w:rPr>
              <w:t>番鸭细小病毒精制蛋黄抗体的研制</w:t>
            </w:r>
          </w:p>
        </w:tc>
        <w:tc>
          <w:tcPr>
            <w:tcW w:w="1021" w:type="dxa"/>
          </w:tcPr>
          <w:p>
            <w:pPr>
              <w:pStyle w:val="8"/>
              <w:spacing w:before="4"/>
              <w:jc w:val="left"/>
              <w:rPr>
                <w:sz w:val="18"/>
                <w:szCs w:val="18"/>
              </w:rPr>
            </w:pPr>
          </w:p>
          <w:p>
            <w:pPr>
              <w:pStyle w:val="8"/>
              <w:ind w:left="52" w:right="21"/>
              <w:rPr>
                <w:sz w:val="18"/>
                <w:szCs w:val="18"/>
              </w:rPr>
            </w:pPr>
            <w:r>
              <w:rPr>
                <w:sz w:val="18"/>
                <w:szCs w:val="18"/>
              </w:rPr>
              <w:t>新药研制</w:t>
            </w:r>
          </w:p>
        </w:tc>
        <w:tc>
          <w:tcPr>
            <w:tcW w:w="872" w:type="dxa"/>
          </w:tcPr>
          <w:p>
            <w:pPr>
              <w:pStyle w:val="8"/>
              <w:spacing w:before="7"/>
              <w:jc w:val="left"/>
              <w:rPr>
                <w:sz w:val="18"/>
                <w:szCs w:val="18"/>
              </w:rPr>
            </w:pPr>
          </w:p>
          <w:p>
            <w:pPr>
              <w:pStyle w:val="8"/>
              <w:ind w:left="90" w:right="59"/>
              <w:rPr>
                <w:sz w:val="18"/>
                <w:szCs w:val="18"/>
              </w:rPr>
            </w:pPr>
            <w:r>
              <w:rPr>
                <w:sz w:val="18"/>
                <w:szCs w:val="18"/>
              </w:rPr>
              <w:t>袁佐清</w:t>
            </w:r>
          </w:p>
        </w:tc>
        <w:tc>
          <w:tcPr>
            <w:tcW w:w="1306" w:type="dxa"/>
          </w:tcPr>
          <w:p>
            <w:pPr>
              <w:pStyle w:val="8"/>
              <w:spacing w:before="7"/>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10"/>
              <w:jc w:val="left"/>
              <w:rPr>
                <w:sz w:val="18"/>
                <w:szCs w:val="18"/>
              </w:rPr>
            </w:pPr>
          </w:p>
          <w:p>
            <w:pPr>
              <w:pStyle w:val="8"/>
              <w:spacing w:line="235" w:lineRule="auto"/>
              <w:ind w:left="364" w:right="65" w:hanging="271"/>
              <w:jc w:val="left"/>
              <w:rPr>
                <w:sz w:val="18"/>
                <w:szCs w:val="18"/>
              </w:rPr>
            </w:pPr>
            <w:r>
              <w:rPr>
                <w:sz w:val="18"/>
                <w:szCs w:val="18"/>
              </w:rPr>
              <w:t>山东德利诺生物工程有限公司</w:t>
            </w:r>
          </w:p>
        </w:tc>
        <w:tc>
          <w:tcPr>
            <w:tcW w:w="1140" w:type="dxa"/>
          </w:tcPr>
          <w:p>
            <w:pPr>
              <w:pStyle w:val="8"/>
              <w:spacing w:before="8"/>
              <w:jc w:val="left"/>
              <w:rPr>
                <w:sz w:val="18"/>
                <w:szCs w:val="18"/>
              </w:rPr>
            </w:pPr>
          </w:p>
          <w:p>
            <w:pPr>
              <w:pStyle w:val="8"/>
              <w:spacing w:before="1"/>
              <w:ind w:right="433"/>
              <w:jc w:val="right"/>
              <w:rPr>
                <w:rFonts w:ascii="仿宋_GB2312"/>
                <w:sz w:val="18"/>
                <w:szCs w:val="18"/>
              </w:rPr>
            </w:pPr>
            <w:r>
              <w:rPr>
                <w:rFonts w:ascii="仿宋_GB2312"/>
                <w:sz w:val="18"/>
                <w:szCs w:val="18"/>
              </w:rPr>
              <w:t>30</w:t>
            </w:r>
          </w:p>
        </w:tc>
      </w:tr>
    </w:tbl>
    <w:p>
      <w:pPr>
        <w:spacing w:before="1" w:after="1" w:line="240" w:lineRule="auto"/>
        <w:rPr>
          <w:sz w:val="18"/>
        </w:rPr>
      </w:pPr>
    </w:p>
    <w:p>
      <w:pPr>
        <w:spacing w:after="0"/>
        <w:jc w:val="right"/>
        <w:rPr>
          <w:rFonts w:ascii="仿宋_GB2312"/>
          <w:sz w:val="22"/>
        </w:rPr>
        <w:sectPr>
          <w:footerReference r:id="rId3" w:type="default"/>
          <w:pgSz w:w="11910" w:h="16840"/>
          <w:pgMar w:top="820" w:right="480" w:bottom="920" w:left="740" w:header="0" w:footer="727" w:gutter="0"/>
        </w:sectPr>
      </w:pPr>
    </w:p>
    <w:tbl>
      <w:tblPr>
        <w:tblStyle w:val="4"/>
        <w:tblW w:w="10449" w:type="dxa"/>
        <w:tblInd w:w="12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26"/>
        <w:gridCol w:w="1712"/>
        <w:gridCol w:w="2252"/>
        <w:gridCol w:w="1021"/>
        <w:gridCol w:w="872"/>
        <w:gridCol w:w="1306"/>
        <w:gridCol w:w="1620"/>
        <w:gridCol w:w="114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81" w:hRule="atLeast"/>
        </w:trPr>
        <w:tc>
          <w:tcPr>
            <w:tcW w:w="526" w:type="dxa"/>
          </w:tcPr>
          <w:p>
            <w:pPr>
              <w:pStyle w:val="8"/>
              <w:spacing w:before="9"/>
              <w:jc w:val="left"/>
              <w:rPr>
                <w:sz w:val="18"/>
                <w:szCs w:val="18"/>
              </w:rPr>
            </w:pPr>
          </w:p>
          <w:p>
            <w:pPr>
              <w:pStyle w:val="8"/>
              <w:ind w:left="40"/>
              <w:rPr>
                <w:rFonts w:ascii="仿宋_GB2312"/>
                <w:sz w:val="18"/>
                <w:szCs w:val="18"/>
              </w:rPr>
            </w:pPr>
            <w:r>
              <w:rPr>
                <w:rFonts w:ascii="仿宋_GB2312"/>
                <w:sz w:val="18"/>
                <w:szCs w:val="18"/>
              </w:rPr>
              <w:t>23</w:t>
            </w:r>
          </w:p>
        </w:tc>
        <w:tc>
          <w:tcPr>
            <w:tcW w:w="1712" w:type="dxa"/>
          </w:tcPr>
          <w:p>
            <w:pPr>
              <w:pStyle w:val="8"/>
              <w:spacing w:before="4"/>
              <w:jc w:val="left"/>
              <w:rPr>
                <w:sz w:val="18"/>
                <w:szCs w:val="18"/>
              </w:rPr>
            </w:pPr>
          </w:p>
          <w:p>
            <w:pPr>
              <w:pStyle w:val="8"/>
              <w:ind w:left="349" w:right="313"/>
              <w:rPr>
                <w:sz w:val="18"/>
                <w:szCs w:val="18"/>
              </w:rPr>
            </w:pPr>
            <w:r>
              <w:rPr>
                <w:sz w:val="18"/>
                <w:szCs w:val="18"/>
              </w:rPr>
              <w:t>2017ZBXC151</w:t>
            </w:r>
          </w:p>
        </w:tc>
        <w:tc>
          <w:tcPr>
            <w:tcW w:w="2252" w:type="dxa"/>
          </w:tcPr>
          <w:p>
            <w:pPr>
              <w:pStyle w:val="8"/>
              <w:spacing w:before="10"/>
              <w:jc w:val="left"/>
              <w:rPr>
                <w:sz w:val="18"/>
                <w:szCs w:val="18"/>
              </w:rPr>
            </w:pPr>
          </w:p>
          <w:p>
            <w:pPr>
              <w:pStyle w:val="8"/>
              <w:spacing w:line="235" w:lineRule="auto"/>
              <w:ind w:left="39" w:right="32"/>
              <w:jc w:val="left"/>
              <w:rPr>
                <w:sz w:val="18"/>
                <w:szCs w:val="18"/>
              </w:rPr>
            </w:pPr>
            <w:r>
              <w:rPr>
                <w:sz w:val="18"/>
                <w:szCs w:val="18"/>
              </w:rPr>
              <w:t>遥控可视化多功能整骨机器人系统</w:t>
            </w:r>
          </w:p>
        </w:tc>
        <w:tc>
          <w:tcPr>
            <w:tcW w:w="1021" w:type="dxa"/>
          </w:tcPr>
          <w:p>
            <w:pPr>
              <w:pStyle w:val="8"/>
              <w:spacing w:before="4"/>
              <w:jc w:val="left"/>
              <w:rPr>
                <w:sz w:val="18"/>
                <w:szCs w:val="18"/>
              </w:rPr>
            </w:pPr>
          </w:p>
          <w:p>
            <w:pPr>
              <w:pStyle w:val="8"/>
              <w:ind w:left="52" w:right="21"/>
              <w:rPr>
                <w:sz w:val="18"/>
                <w:szCs w:val="18"/>
              </w:rPr>
            </w:pPr>
            <w:r>
              <w:rPr>
                <w:sz w:val="18"/>
                <w:szCs w:val="18"/>
              </w:rPr>
              <w:t>医疗器械</w:t>
            </w:r>
          </w:p>
        </w:tc>
        <w:tc>
          <w:tcPr>
            <w:tcW w:w="872" w:type="dxa"/>
          </w:tcPr>
          <w:p>
            <w:pPr>
              <w:pStyle w:val="8"/>
              <w:spacing w:before="6"/>
              <w:jc w:val="left"/>
              <w:rPr>
                <w:sz w:val="18"/>
                <w:szCs w:val="18"/>
              </w:rPr>
            </w:pPr>
          </w:p>
          <w:p>
            <w:pPr>
              <w:pStyle w:val="8"/>
              <w:ind w:left="90" w:right="59"/>
              <w:rPr>
                <w:sz w:val="18"/>
                <w:szCs w:val="18"/>
              </w:rPr>
            </w:pPr>
            <w:r>
              <w:rPr>
                <w:sz w:val="18"/>
                <w:szCs w:val="18"/>
              </w:rPr>
              <w:t>宫金良</w:t>
            </w:r>
          </w:p>
        </w:tc>
        <w:tc>
          <w:tcPr>
            <w:tcW w:w="1306" w:type="dxa"/>
          </w:tcPr>
          <w:p>
            <w:pPr>
              <w:pStyle w:val="8"/>
              <w:spacing w:before="6"/>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10"/>
              <w:jc w:val="left"/>
              <w:rPr>
                <w:sz w:val="18"/>
                <w:szCs w:val="18"/>
              </w:rPr>
            </w:pPr>
          </w:p>
          <w:p>
            <w:pPr>
              <w:pStyle w:val="8"/>
              <w:spacing w:line="235" w:lineRule="auto"/>
              <w:ind w:left="273" w:right="65" w:hanging="180"/>
              <w:jc w:val="left"/>
              <w:rPr>
                <w:sz w:val="18"/>
                <w:szCs w:val="18"/>
              </w:rPr>
            </w:pPr>
            <w:r>
              <w:rPr>
                <w:sz w:val="18"/>
                <w:szCs w:val="18"/>
              </w:rPr>
              <w:t>山东新华医疗器械股份有限公司</w:t>
            </w:r>
          </w:p>
        </w:tc>
        <w:tc>
          <w:tcPr>
            <w:tcW w:w="1140" w:type="dxa"/>
          </w:tcPr>
          <w:p>
            <w:pPr>
              <w:pStyle w:val="8"/>
              <w:spacing w:before="9"/>
              <w:jc w:val="left"/>
              <w:rPr>
                <w:sz w:val="18"/>
                <w:szCs w:val="18"/>
              </w:rPr>
            </w:pPr>
          </w:p>
          <w:p>
            <w:pPr>
              <w:pStyle w:val="8"/>
              <w:ind w:left="391" w:right="359"/>
              <w:rPr>
                <w:rFonts w:ascii="仿宋_GB2312"/>
                <w:sz w:val="18"/>
                <w:szCs w:val="18"/>
              </w:rPr>
            </w:pPr>
            <w:r>
              <w:rPr>
                <w:rFonts w:ascii="仿宋_GB2312"/>
                <w:sz w:val="18"/>
                <w:szCs w:val="18"/>
              </w:rPr>
              <w:t>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00" w:hRule="atLeast"/>
        </w:trPr>
        <w:tc>
          <w:tcPr>
            <w:tcW w:w="526" w:type="dxa"/>
          </w:tcPr>
          <w:p>
            <w:pPr>
              <w:pStyle w:val="8"/>
              <w:spacing w:before="3"/>
              <w:jc w:val="left"/>
              <w:rPr>
                <w:sz w:val="18"/>
                <w:szCs w:val="18"/>
              </w:rPr>
            </w:pPr>
          </w:p>
          <w:p>
            <w:pPr>
              <w:pStyle w:val="8"/>
              <w:spacing w:before="1"/>
              <w:ind w:left="40"/>
              <w:rPr>
                <w:rFonts w:ascii="仿宋_GB2312"/>
                <w:sz w:val="18"/>
                <w:szCs w:val="18"/>
              </w:rPr>
            </w:pPr>
            <w:r>
              <w:rPr>
                <w:rFonts w:ascii="仿宋_GB2312"/>
                <w:sz w:val="18"/>
                <w:szCs w:val="18"/>
              </w:rPr>
              <w:t>24</w:t>
            </w:r>
          </w:p>
        </w:tc>
        <w:tc>
          <w:tcPr>
            <w:tcW w:w="1712" w:type="dxa"/>
          </w:tcPr>
          <w:p>
            <w:pPr>
              <w:pStyle w:val="8"/>
              <w:spacing w:before="2"/>
              <w:jc w:val="left"/>
              <w:rPr>
                <w:sz w:val="18"/>
                <w:szCs w:val="18"/>
              </w:rPr>
            </w:pPr>
          </w:p>
          <w:p>
            <w:pPr>
              <w:pStyle w:val="8"/>
              <w:ind w:left="349" w:right="313"/>
              <w:rPr>
                <w:sz w:val="18"/>
                <w:szCs w:val="18"/>
              </w:rPr>
            </w:pPr>
            <w:r>
              <w:rPr>
                <w:sz w:val="18"/>
                <w:szCs w:val="18"/>
              </w:rPr>
              <w:t>2017ZBXC117</w:t>
            </w:r>
          </w:p>
        </w:tc>
        <w:tc>
          <w:tcPr>
            <w:tcW w:w="2252" w:type="dxa"/>
          </w:tcPr>
          <w:p>
            <w:pPr>
              <w:pStyle w:val="8"/>
              <w:spacing w:before="136" w:line="235" w:lineRule="auto"/>
              <w:ind w:left="39" w:right="32"/>
              <w:jc w:val="left"/>
              <w:rPr>
                <w:sz w:val="18"/>
                <w:szCs w:val="18"/>
              </w:rPr>
            </w:pPr>
            <w:r>
              <w:rPr>
                <w:sz w:val="18"/>
                <w:szCs w:val="18"/>
              </w:rPr>
              <w:t>基于快速重建和金属伪影矫正的牙科CBCT系统研究</w:t>
            </w:r>
          </w:p>
        </w:tc>
        <w:tc>
          <w:tcPr>
            <w:tcW w:w="1021" w:type="dxa"/>
          </w:tcPr>
          <w:p>
            <w:pPr>
              <w:pStyle w:val="8"/>
              <w:spacing w:before="2"/>
              <w:jc w:val="left"/>
              <w:rPr>
                <w:sz w:val="18"/>
                <w:szCs w:val="18"/>
              </w:rPr>
            </w:pPr>
          </w:p>
          <w:p>
            <w:pPr>
              <w:pStyle w:val="8"/>
              <w:ind w:left="52" w:right="21"/>
              <w:rPr>
                <w:sz w:val="18"/>
                <w:szCs w:val="18"/>
              </w:rPr>
            </w:pPr>
            <w:r>
              <w:rPr>
                <w:sz w:val="18"/>
                <w:szCs w:val="18"/>
              </w:rPr>
              <w:t>医疗器械</w:t>
            </w:r>
          </w:p>
        </w:tc>
        <w:tc>
          <w:tcPr>
            <w:tcW w:w="872" w:type="dxa"/>
          </w:tcPr>
          <w:p>
            <w:pPr>
              <w:pStyle w:val="8"/>
              <w:spacing w:before="4"/>
              <w:jc w:val="left"/>
              <w:rPr>
                <w:sz w:val="18"/>
                <w:szCs w:val="18"/>
              </w:rPr>
            </w:pPr>
          </w:p>
          <w:p>
            <w:pPr>
              <w:pStyle w:val="8"/>
              <w:ind w:left="90" w:right="59"/>
              <w:rPr>
                <w:sz w:val="18"/>
                <w:szCs w:val="18"/>
              </w:rPr>
            </w:pPr>
            <w:r>
              <w:rPr>
                <w:sz w:val="18"/>
                <w:szCs w:val="18"/>
              </w:rPr>
              <w:t>王迎美</w:t>
            </w:r>
          </w:p>
        </w:tc>
        <w:tc>
          <w:tcPr>
            <w:tcW w:w="1306" w:type="dxa"/>
          </w:tcPr>
          <w:p>
            <w:pPr>
              <w:pStyle w:val="8"/>
              <w:spacing w:before="4"/>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136" w:line="235" w:lineRule="auto"/>
              <w:ind w:left="273" w:right="65" w:hanging="180"/>
              <w:jc w:val="left"/>
              <w:rPr>
                <w:sz w:val="18"/>
                <w:szCs w:val="18"/>
              </w:rPr>
            </w:pPr>
            <w:r>
              <w:rPr>
                <w:sz w:val="18"/>
                <w:szCs w:val="18"/>
              </w:rPr>
              <w:t>山东新华医疗器械股份有限公司</w:t>
            </w:r>
          </w:p>
        </w:tc>
        <w:tc>
          <w:tcPr>
            <w:tcW w:w="1140" w:type="dxa"/>
          </w:tcPr>
          <w:p>
            <w:pPr>
              <w:pStyle w:val="8"/>
              <w:spacing w:before="3"/>
              <w:jc w:val="left"/>
              <w:rPr>
                <w:sz w:val="18"/>
                <w:szCs w:val="18"/>
              </w:rPr>
            </w:pPr>
          </w:p>
          <w:p>
            <w:pPr>
              <w:pStyle w:val="8"/>
              <w:spacing w:before="1"/>
              <w:ind w:left="391" w:right="359"/>
              <w:rPr>
                <w:rFonts w:ascii="仿宋_GB2312"/>
                <w:sz w:val="18"/>
                <w:szCs w:val="18"/>
              </w:rPr>
            </w:pPr>
            <w:r>
              <w:rPr>
                <w:rFonts w:ascii="仿宋_GB2312"/>
                <w:sz w:val="18"/>
                <w:szCs w:val="18"/>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00" w:hRule="atLeast"/>
        </w:trPr>
        <w:tc>
          <w:tcPr>
            <w:tcW w:w="526" w:type="dxa"/>
          </w:tcPr>
          <w:p>
            <w:pPr>
              <w:pStyle w:val="8"/>
              <w:spacing w:before="3"/>
              <w:jc w:val="left"/>
              <w:rPr>
                <w:sz w:val="18"/>
                <w:szCs w:val="18"/>
              </w:rPr>
            </w:pPr>
          </w:p>
          <w:p>
            <w:pPr>
              <w:pStyle w:val="8"/>
              <w:spacing w:before="1"/>
              <w:ind w:left="40"/>
              <w:rPr>
                <w:rFonts w:ascii="仿宋_GB2312"/>
                <w:sz w:val="18"/>
                <w:szCs w:val="18"/>
              </w:rPr>
            </w:pPr>
            <w:r>
              <w:rPr>
                <w:rFonts w:ascii="仿宋_GB2312"/>
                <w:sz w:val="18"/>
                <w:szCs w:val="18"/>
              </w:rPr>
              <w:t>25</w:t>
            </w:r>
          </w:p>
        </w:tc>
        <w:tc>
          <w:tcPr>
            <w:tcW w:w="1712" w:type="dxa"/>
          </w:tcPr>
          <w:p>
            <w:pPr>
              <w:pStyle w:val="8"/>
              <w:spacing w:before="2"/>
              <w:jc w:val="left"/>
              <w:rPr>
                <w:sz w:val="18"/>
                <w:szCs w:val="18"/>
              </w:rPr>
            </w:pPr>
          </w:p>
          <w:p>
            <w:pPr>
              <w:pStyle w:val="8"/>
              <w:ind w:left="349" w:right="313"/>
              <w:rPr>
                <w:sz w:val="18"/>
                <w:szCs w:val="18"/>
              </w:rPr>
            </w:pPr>
            <w:r>
              <w:rPr>
                <w:sz w:val="18"/>
                <w:szCs w:val="18"/>
              </w:rPr>
              <w:t>2017ZBXC141</w:t>
            </w:r>
          </w:p>
        </w:tc>
        <w:tc>
          <w:tcPr>
            <w:tcW w:w="2252" w:type="dxa"/>
          </w:tcPr>
          <w:p>
            <w:pPr>
              <w:pStyle w:val="8"/>
              <w:spacing w:before="136" w:line="235" w:lineRule="auto"/>
              <w:ind w:left="39" w:right="32"/>
              <w:jc w:val="left"/>
              <w:rPr>
                <w:sz w:val="18"/>
                <w:szCs w:val="18"/>
              </w:rPr>
            </w:pPr>
            <w:r>
              <w:rPr>
                <w:sz w:val="18"/>
                <w:szCs w:val="18"/>
              </w:rPr>
              <w:t>康复器具和外伤预防器具研究及其应用产品开发</w:t>
            </w:r>
          </w:p>
        </w:tc>
        <w:tc>
          <w:tcPr>
            <w:tcW w:w="1021" w:type="dxa"/>
          </w:tcPr>
          <w:p>
            <w:pPr>
              <w:pStyle w:val="8"/>
              <w:spacing w:before="2"/>
              <w:jc w:val="left"/>
              <w:rPr>
                <w:sz w:val="18"/>
                <w:szCs w:val="18"/>
              </w:rPr>
            </w:pPr>
          </w:p>
          <w:p>
            <w:pPr>
              <w:pStyle w:val="8"/>
              <w:ind w:left="52" w:right="21"/>
              <w:rPr>
                <w:sz w:val="18"/>
                <w:szCs w:val="18"/>
              </w:rPr>
            </w:pPr>
            <w:r>
              <w:rPr>
                <w:sz w:val="18"/>
                <w:szCs w:val="18"/>
              </w:rPr>
              <w:t>医疗器械</w:t>
            </w:r>
          </w:p>
        </w:tc>
        <w:tc>
          <w:tcPr>
            <w:tcW w:w="872" w:type="dxa"/>
          </w:tcPr>
          <w:p>
            <w:pPr>
              <w:pStyle w:val="8"/>
              <w:spacing w:before="4"/>
              <w:jc w:val="left"/>
              <w:rPr>
                <w:sz w:val="18"/>
                <w:szCs w:val="18"/>
              </w:rPr>
            </w:pPr>
          </w:p>
          <w:p>
            <w:pPr>
              <w:pStyle w:val="8"/>
              <w:ind w:left="90" w:right="62"/>
              <w:rPr>
                <w:sz w:val="18"/>
                <w:szCs w:val="18"/>
              </w:rPr>
            </w:pPr>
            <w:r>
              <w:rPr>
                <w:sz w:val="18"/>
                <w:szCs w:val="18"/>
              </w:rPr>
              <w:t>娄轲</w:t>
            </w:r>
          </w:p>
        </w:tc>
        <w:tc>
          <w:tcPr>
            <w:tcW w:w="1306" w:type="dxa"/>
          </w:tcPr>
          <w:p>
            <w:pPr>
              <w:pStyle w:val="8"/>
              <w:spacing w:before="4"/>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136" w:line="235" w:lineRule="auto"/>
              <w:ind w:left="453" w:right="65" w:hanging="360"/>
              <w:jc w:val="left"/>
              <w:rPr>
                <w:sz w:val="18"/>
                <w:szCs w:val="18"/>
              </w:rPr>
            </w:pPr>
            <w:r>
              <w:rPr>
                <w:sz w:val="18"/>
                <w:szCs w:val="18"/>
              </w:rPr>
              <w:t>淄博科创医疗仪器有限公司</w:t>
            </w:r>
          </w:p>
        </w:tc>
        <w:tc>
          <w:tcPr>
            <w:tcW w:w="1140" w:type="dxa"/>
          </w:tcPr>
          <w:p>
            <w:pPr>
              <w:pStyle w:val="8"/>
              <w:spacing w:before="3"/>
              <w:jc w:val="left"/>
              <w:rPr>
                <w:sz w:val="18"/>
                <w:szCs w:val="18"/>
              </w:rPr>
            </w:pPr>
          </w:p>
          <w:p>
            <w:pPr>
              <w:pStyle w:val="8"/>
              <w:spacing w:before="1"/>
              <w:ind w:left="391" w:right="359"/>
              <w:rPr>
                <w:rFonts w:ascii="仿宋_GB2312"/>
                <w:sz w:val="18"/>
                <w:szCs w:val="18"/>
              </w:rPr>
            </w:pPr>
            <w:r>
              <w:rPr>
                <w:rFonts w:ascii="仿宋_GB2312"/>
                <w:sz w:val="18"/>
                <w:szCs w:val="18"/>
              </w:rPr>
              <w:t>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00" w:hRule="atLeast"/>
        </w:trPr>
        <w:tc>
          <w:tcPr>
            <w:tcW w:w="526" w:type="dxa"/>
          </w:tcPr>
          <w:p>
            <w:pPr>
              <w:pStyle w:val="8"/>
              <w:spacing w:before="3"/>
              <w:jc w:val="left"/>
              <w:rPr>
                <w:sz w:val="18"/>
                <w:szCs w:val="18"/>
              </w:rPr>
            </w:pPr>
          </w:p>
          <w:p>
            <w:pPr>
              <w:pStyle w:val="8"/>
              <w:spacing w:before="1"/>
              <w:ind w:left="40"/>
              <w:rPr>
                <w:rFonts w:ascii="仿宋_GB2312"/>
                <w:sz w:val="18"/>
                <w:szCs w:val="18"/>
              </w:rPr>
            </w:pPr>
            <w:r>
              <w:rPr>
                <w:rFonts w:ascii="仿宋_GB2312"/>
                <w:sz w:val="18"/>
                <w:szCs w:val="18"/>
              </w:rPr>
              <w:t>26</w:t>
            </w:r>
          </w:p>
        </w:tc>
        <w:tc>
          <w:tcPr>
            <w:tcW w:w="1712" w:type="dxa"/>
          </w:tcPr>
          <w:p>
            <w:pPr>
              <w:pStyle w:val="8"/>
              <w:spacing w:before="2"/>
              <w:jc w:val="left"/>
              <w:rPr>
                <w:sz w:val="18"/>
                <w:szCs w:val="18"/>
              </w:rPr>
            </w:pPr>
          </w:p>
          <w:p>
            <w:pPr>
              <w:pStyle w:val="8"/>
              <w:ind w:left="349" w:right="313"/>
              <w:rPr>
                <w:sz w:val="18"/>
                <w:szCs w:val="18"/>
              </w:rPr>
            </w:pPr>
            <w:r>
              <w:rPr>
                <w:sz w:val="18"/>
                <w:szCs w:val="18"/>
              </w:rPr>
              <w:t>2017ZBXC014</w:t>
            </w:r>
          </w:p>
        </w:tc>
        <w:tc>
          <w:tcPr>
            <w:tcW w:w="2252" w:type="dxa"/>
          </w:tcPr>
          <w:p>
            <w:pPr>
              <w:pStyle w:val="8"/>
              <w:spacing w:before="136" w:line="235" w:lineRule="auto"/>
              <w:ind w:left="39" w:right="32"/>
              <w:jc w:val="left"/>
              <w:rPr>
                <w:sz w:val="18"/>
                <w:szCs w:val="18"/>
              </w:rPr>
            </w:pPr>
            <w:r>
              <w:rPr>
                <w:sz w:val="18"/>
                <w:szCs w:val="18"/>
              </w:rPr>
              <w:t>灰分可作肥料的秸秆成型燃料低温燃烧技术开发</w:t>
            </w:r>
          </w:p>
        </w:tc>
        <w:tc>
          <w:tcPr>
            <w:tcW w:w="1021" w:type="dxa"/>
          </w:tcPr>
          <w:p>
            <w:pPr>
              <w:pStyle w:val="8"/>
              <w:spacing w:before="2"/>
              <w:jc w:val="left"/>
              <w:rPr>
                <w:sz w:val="18"/>
                <w:szCs w:val="18"/>
              </w:rPr>
            </w:pPr>
          </w:p>
          <w:p>
            <w:pPr>
              <w:pStyle w:val="8"/>
              <w:ind w:left="52" w:right="21"/>
              <w:rPr>
                <w:sz w:val="18"/>
                <w:szCs w:val="18"/>
              </w:rPr>
            </w:pPr>
            <w:r>
              <w:rPr>
                <w:sz w:val="18"/>
                <w:szCs w:val="18"/>
              </w:rPr>
              <w:t>节能环保</w:t>
            </w:r>
          </w:p>
        </w:tc>
        <w:tc>
          <w:tcPr>
            <w:tcW w:w="872" w:type="dxa"/>
          </w:tcPr>
          <w:p>
            <w:pPr>
              <w:pStyle w:val="8"/>
              <w:spacing w:before="4"/>
              <w:jc w:val="left"/>
              <w:rPr>
                <w:sz w:val="18"/>
                <w:szCs w:val="18"/>
              </w:rPr>
            </w:pPr>
          </w:p>
          <w:p>
            <w:pPr>
              <w:pStyle w:val="8"/>
              <w:ind w:left="90" w:right="62"/>
              <w:rPr>
                <w:sz w:val="18"/>
                <w:szCs w:val="18"/>
              </w:rPr>
            </w:pPr>
            <w:r>
              <w:rPr>
                <w:sz w:val="18"/>
                <w:szCs w:val="18"/>
              </w:rPr>
              <w:t>何芳</w:t>
            </w:r>
          </w:p>
        </w:tc>
        <w:tc>
          <w:tcPr>
            <w:tcW w:w="1306" w:type="dxa"/>
          </w:tcPr>
          <w:p>
            <w:pPr>
              <w:pStyle w:val="8"/>
              <w:spacing w:before="4"/>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136" w:line="235" w:lineRule="auto"/>
              <w:ind w:left="453" w:right="65" w:hanging="360"/>
              <w:jc w:val="left"/>
              <w:rPr>
                <w:sz w:val="18"/>
                <w:szCs w:val="18"/>
              </w:rPr>
            </w:pPr>
            <w:r>
              <w:rPr>
                <w:sz w:val="18"/>
                <w:szCs w:val="18"/>
              </w:rPr>
              <w:t>淄博太沣环保工程有限公司</w:t>
            </w:r>
          </w:p>
        </w:tc>
        <w:tc>
          <w:tcPr>
            <w:tcW w:w="1140" w:type="dxa"/>
          </w:tcPr>
          <w:p>
            <w:pPr>
              <w:pStyle w:val="8"/>
              <w:spacing w:before="3"/>
              <w:jc w:val="left"/>
              <w:rPr>
                <w:sz w:val="18"/>
                <w:szCs w:val="18"/>
              </w:rPr>
            </w:pPr>
          </w:p>
          <w:p>
            <w:pPr>
              <w:pStyle w:val="8"/>
              <w:spacing w:before="1"/>
              <w:ind w:left="391" w:right="359"/>
              <w:rPr>
                <w:rFonts w:ascii="仿宋_GB2312"/>
                <w:sz w:val="18"/>
                <w:szCs w:val="18"/>
              </w:rPr>
            </w:pPr>
            <w:r>
              <w:rPr>
                <w:rFonts w:ascii="仿宋_GB2312"/>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841" w:hRule="atLeast"/>
        </w:trPr>
        <w:tc>
          <w:tcPr>
            <w:tcW w:w="526" w:type="dxa"/>
          </w:tcPr>
          <w:p>
            <w:pPr>
              <w:pStyle w:val="8"/>
              <w:spacing w:before="11"/>
              <w:jc w:val="left"/>
              <w:rPr>
                <w:sz w:val="18"/>
                <w:szCs w:val="18"/>
              </w:rPr>
            </w:pPr>
          </w:p>
          <w:p>
            <w:pPr>
              <w:pStyle w:val="8"/>
              <w:spacing w:before="1"/>
              <w:ind w:left="40"/>
              <w:rPr>
                <w:rFonts w:ascii="仿宋_GB2312"/>
                <w:sz w:val="18"/>
                <w:szCs w:val="18"/>
              </w:rPr>
            </w:pPr>
            <w:r>
              <w:rPr>
                <w:rFonts w:ascii="仿宋_GB2312"/>
                <w:sz w:val="18"/>
                <w:szCs w:val="18"/>
              </w:rPr>
              <w:t>27</w:t>
            </w:r>
          </w:p>
        </w:tc>
        <w:tc>
          <w:tcPr>
            <w:tcW w:w="1712" w:type="dxa"/>
          </w:tcPr>
          <w:p>
            <w:pPr>
              <w:pStyle w:val="8"/>
              <w:spacing w:before="7"/>
              <w:jc w:val="left"/>
              <w:rPr>
                <w:sz w:val="18"/>
                <w:szCs w:val="18"/>
              </w:rPr>
            </w:pPr>
          </w:p>
          <w:p>
            <w:pPr>
              <w:pStyle w:val="8"/>
              <w:ind w:left="349" w:right="313"/>
              <w:rPr>
                <w:sz w:val="18"/>
                <w:szCs w:val="18"/>
              </w:rPr>
            </w:pPr>
            <w:r>
              <w:rPr>
                <w:sz w:val="18"/>
                <w:szCs w:val="18"/>
              </w:rPr>
              <w:t>2017ZBXC070</w:t>
            </w:r>
          </w:p>
        </w:tc>
        <w:tc>
          <w:tcPr>
            <w:tcW w:w="2252" w:type="dxa"/>
          </w:tcPr>
          <w:p>
            <w:pPr>
              <w:pStyle w:val="8"/>
              <w:spacing w:before="97" w:line="232" w:lineRule="auto"/>
              <w:ind w:left="39" w:right="32"/>
              <w:jc w:val="both"/>
              <w:rPr>
                <w:sz w:val="18"/>
                <w:szCs w:val="18"/>
              </w:rPr>
            </w:pPr>
            <w:r>
              <w:rPr>
                <w:sz w:val="18"/>
                <w:szCs w:val="18"/>
              </w:rPr>
              <w:t>基于废旧动力电池回收材料直接制备三元前驱体关键技术开发</w:t>
            </w:r>
          </w:p>
        </w:tc>
        <w:tc>
          <w:tcPr>
            <w:tcW w:w="1021" w:type="dxa"/>
          </w:tcPr>
          <w:p>
            <w:pPr>
              <w:pStyle w:val="8"/>
              <w:spacing w:before="7"/>
              <w:jc w:val="left"/>
              <w:rPr>
                <w:sz w:val="18"/>
                <w:szCs w:val="18"/>
              </w:rPr>
            </w:pPr>
          </w:p>
          <w:p>
            <w:pPr>
              <w:pStyle w:val="8"/>
              <w:ind w:left="52" w:right="21"/>
              <w:rPr>
                <w:sz w:val="18"/>
                <w:szCs w:val="18"/>
              </w:rPr>
            </w:pPr>
            <w:r>
              <w:rPr>
                <w:sz w:val="18"/>
                <w:szCs w:val="18"/>
              </w:rPr>
              <w:t>节能环保</w:t>
            </w:r>
          </w:p>
        </w:tc>
        <w:tc>
          <w:tcPr>
            <w:tcW w:w="872" w:type="dxa"/>
          </w:tcPr>
          <w:p>
            <w:pPr>
              <w:pStyle w:val="8"/>
              <w:spacing w:before="10"/>
              <w:jc w:val="left"/>
              <w:rPr>
                <w:sz w:val="18"/>
                <w:szCs w:val="18"/>
              </w:rPr>
            </w:pPr>
          </w:p>
          <w:p>
            <w:pPr>
              <w:pStyle w:val="8"/>
              <w:ind w:left="90" w:right="59"/>
              <w:rPr>
                <w:sz w:val="18"/>
                <w:szCs w:val="18"/>
              </w:rPr>
            </w:pPr>
            <w:r>
              <w:rPr>
                <w:sz w:val="18"/>
                <w:szCs w:val="18"/>
              </w:rPr>
              <w:t>张亚莉</w:t>
            </w:r>
          </w:p>
        </w:tc>
        <w:tc>
          <w:tcPr>
            <w:tcW w:w="1306" w:type="dxa"/>
          </w:tcPr>
          <w:p>
            <w:pPr>
              <w:pStyle w:val="8"/>
              <w:spacing w:before="10"/>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5"/>
              <w:jc w:val="left"/>
              <w:rPr>
                <w:sz w:val="18"/>
                <w:szCs w:val="18"/>
              </w:rPr>
            </w:pPr>
          </w:p>
          <w:p>
            <w:pPr>
              <w:pStyle w:val="8"/>
              <w:spacing w:line="232" w:lineRule="auto"/>
              <w:ind w:left="453" w:right="65" w:hanging="360"/>
              <w:jc w:val="left"/>
              <w:rPr>
                <w:sz w:val="18"/>
                <w:szCs w:val="18"/>
              </w:rPr>
            </w:pPr>
            <w:r>
              <w:rPr>
                <w:sz w:val="18"/>
                <w:szCs w:val="18"/>
              </w:rPr>
              <w:t>淄博君行电源科技有限公司</w:t>
            </w:r>
          </w:p>
        </w:tc>
        <w:tc>
          <w:tcPr>
            <w:tcW w:w="1140" w:type="dxa"/>
          </w:tcPr>
          <w:p>
            <w:pPr>
              <w:pStyle w:val="8"/>
              <w:spacing w:before="11"/>
              <w:jc w:val="left"/>
              <w:rPr>
                <w:sz w:val="18"/>
                <w:szCs w:val="18"/>
              </w:rPr>
            </w:pPr>
          </w:p>
          <w:p>
            <w:pPr>
              <w:pStyle w:val="8"/>
              <w:spacing w:before="1"/>
              <w:ind w:left="391" w:right="359"/>
              <w:rPr>
                <w:rFonts w:ascii="仿宋_GB2312"/>
                <w:sz w:val="18"/>
                <w:szCs w:val="18"/>
              </w:rPr>
            </w:pPr>
            <w:r>
              <w:rPr>
                <w:rFonts w:ascii="仿宋_GB2312"/>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00" w:hRule="atLeast"/>
        </w:trPr>
        <w:tc>
          <w:tcPr>
            <w:tcW w:w="526" w:type="dxa"/>
          </w:tcPr>
          <w:p>
            <w:pPr>
              <w:pStyle w:val="8"/>
              <w:spacing w:before="4"/>
              <w:jc w:val="left"/>
              <w:rPr>
                <w:sz w:val="18"/>
                <w:szCs w:val="18"/>
              </w:rPr>
            </w:pPr>
          </w:p>
          <w:p>
            <w:pPr>
              <w:pStyle w:val="8"/>
              <w:ind w:left="40"/>
              <w:rPr>
                <w:rFonts w:ascii="仿宋_GB2312"/>
                <w:sz w:val="18"/>
                <w:szCs w:val="18"/>
              </w:rPr>
            </w:pPr>
            <w:r>
              <w:rPr>
                <w:rFonts w:ascii="仿宋_GB2312"/>
                <w:sz w:val="18"/>
                <w:szCs w:val="18"/>
              </w:rPr>
              <w:t>28</w:t>
            </w:r>
          </w:p>
        </w:tc>
        <w:tc>
          <w:tcPr>
            <w:tcW w:w="1712" w:type="dxa"/>
          </w:tcPr>
          <w:p>
            <w:pPr>
              <w:pStyle w:val="8"/>
              <w:spacing w:before="1"/>
              <w:jc w:val="left"/>
              <w:rPr>
                <w:sz w:val="18"/>
                <w:szCs w:val="18"/>
              </w:rPr>
            </w:pPr>
          </w:p>
          <w:p>
            <w:pPr>
              <w:pStyle w:val="8"/>
              <w:ind w:left="349" w:right="313"/>
              <w:rPr>
                <w:sz w:val="18"/>
                <w:szCs w:val="18"/>
              </w:rPr>
            </w:pPr>
            <w:r>
              <w:rPr>
                <w:sz w:val="18"/>
                <w:szCs w:val="18"/>
              </w:rPr>
              <w:t>2017ZBXC069</w:t>
            </w:r>
          </w:p>
        </w:tc>
        <w:tc>
          <w:tcPr>
            <w:tcW w:w="2252" w:type="dxa"/>
          </w:tcPr>
          <w:p>
            <w:pPr>
              <w:pStyle w:val="8"/>
              <w:spacing w:before="136" w:line="235" w:lineRule="auto"/>
              <w:ind w:left="39" w:right="32"/>
              <w:jc w:val="left"/>
              <w:rPr>
                <w:sz w:val="18"/>
                <w:szCs w:val="18"/>
              </w:rPr>
            </w:pPr>
            <w:r>
              <w:rPr>
                <w:sz w:val="18"/>
                <w:szCs w:val="18"/>
              </w:rPr>
              <w:t>小型锅炉烟气除尘用氧化铝多孔陶瓷过滤装置的研发</w:t>
            </w:r>
          </w:p>
        </w:tc>
        <w:tc>
          <w:tcPr>
            <w:tcW w:w="1021" w:type="dxa"/>
          </w:tcPr>
          <w:p>
            <w:pPr>
              <w:pStyle w:val="8"/>
              <w:spacing w:before="1"/>
              <w:jc w:val="left"/>
              <w:rPr>
                <w:sz w:val="18"/>
                <w:szCs w:val="18"/>
              </w:rPr>
            </w:pPr>
          </w:p>
          <w:p>
            <w:pPr>
              <w:pStyle w:val="8"/>
              <w:ind w:left="52" w:right="21"/>
              <w:rPr>
                <w:sz w:val="18"/>
                <w:szCs w:val="18"/>
              </w:rPr>
            </w:pPr>
            <w:r>
              <w:rPr>
                <w:sz w:val="18"/>
                <w:szCs w:val="18"/>
              </w:rPr>
              <w:t>节能环保</w:t>
            </w:r>
          </w:p>
        </w:tc>
        <w:tc>
          <w:tcPr>
            <w:tcW w:w="872" w:type="dxa"/>
          </w:tcPr>
          <w:p>
            <w:pPr>
              <w:pStyle w:val="8"/>
              <w:spacing w:before="4"/>
              <w:jc w:val="left"/>
              <w:rPr>
                <w:sz w:val="18"/>
                <w:szCs w:val="18"/>
              </w:rPr>
            </w:pPr>
          </w:p>
          <w:p>
            <w:pPr>
              <w:pStyle w:val="8"/>
              <w:ind w:left="90" w:right="59"/>
              <w:rPr>
                <w:sz w:val="18"/>
                <w:szCs w:val="18"/>
              </w:rPr>
            </w:pPr>
            <w:r>
              <w:rPr>
                <w:sz w:val="18"/>
                <w:szCs w:val="18"/>
              </w:rPr>
              <w:t>魏春城</w:t>
            </w:r>
          </w:p>
        </w:tc>
        <w:tc>
          <w:tcPr>
            <w:tcW w:w="1306" w:type="dxa"/>
          </w:tcPr>
          <w:p>
            <w:pPr>
              <w:pStyle w:val="8"/>
              <w:spacing w:before="4"/>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136" w:line="235" w:lineRule="auto"/>
              <w:ind w:left="453" w:right="65" w:hanging="360"/>
              <w:jc w:val="left"/>
              <w:rPr>
                <w:sz w:val="18"/>
                <w:szCs w:val="18"/>
              </w:rPr>
            </w:pPr>
            <w:r>
              <w:rPr>
                <w:sz w:val="18"/>
                <w:szCs w:val="18"/>
              </w:rPr>
              <w:t>山东圣川陶瓷材料有限公司</w:t>
            </w:r>
          </w:p>
        </w:tc>
        <w:tc>
          <w:tcPr>
            <w:tcW w:w="1140" w:type="dxa"/>
          </w:tcPr>
          <w:p>
            <w:pPr>
              <w:pStyle w:val="8"/>
              <w:spacing w:before="4"/>
              <w:jc w:val="left"/>
              <w:rPr>
                <w:sz w:val="18"/>
                <w:szCs w:val="18"/>
              </w:rPr>
            </w:pPr>
          </w:p>
          <w:p>
            <w:pPr>
              <w:pStyle w:val="8"/>
              <w:ind w:left="391" w:right="359"/>
              <w:rPr>
                <w:rFonts w:ascii="仿宋_GB2312"/>
                <w:sz w:val="18"/>
                <w:szCs w:val="18"/>
              </w:rPr>
            </w:pPr>
            <w:r>
              <w:rPr>
                <w:rFonts w:ascii="仿宋_GB2312"/>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00" w:hRule="atLeast"/>
        </w:trPr>
        <w:tc>
          <w:tcPr>
            <w:tcW w:w="526" w:type="dxa"/>
          </w:tcPr>
          <w:p>
            <w:pPr>
              <w:pStyle w:val="8"/>
              <w:spacing w:before="4"/>
              <w:jc w:val="left"/>
              <w:rPr>
                <w:sz w:val="18"/>
                <w:szCs w:val="18"/>
              </w:rPr>
            </w:pPr>
          </w:p>
          <w:p>
            <w:pPr>
              <w:pStyle w:val="8"/>
              <w:ind w:left="40"/>
              <w:rPr>
                <w:rFonts w:ascii="仿宋_GB2312"/>
                <w:sz w:val="18"/>
                <w:szCs w:val="18"/>
              </w:rPr>
            </w:pPr>
            <w:r>
              <w:rPr>
                <w:rFonts w:ascii="仿宋_GB2312"/>
                <w:sz w:val="18"/>
                <w:szCs w:val="18"/>
              </w:rPr>
              <w:t>29</w:t>
            </w:r>
          </w:p>
        </w:tc>
        <w:tc>
          <w:tcPr>
            <w:tcW w:w="1712" w:type="dxa"/>
          </w:tcPr>
          <w:p>
            <w:pPr>
              <w:pStyle w:val="8"/>
              <w:spacing w:before="1"/>
              <w:jc w:val="left"/>
              <w:rPr>
                <w:sz w:val="18"/>
                <w:szCs w:val="18"/>
              </w:rPr>
            </w:pPr>
          </w:p>
          <w:p>
            <w:pPr>
              <w:pStyle w:val="8"/>
              <w:ind w:left="349" w:right="313"/>
              <w:rPr>
                <w:sz w:val="18"/>
                <w:szCs w:val="18"/>
              </w:rPr>
            </w:pPr>
            <w:r>
              <w:rPr>
                <w:sz w:val="18"/>
                <w:szCs w:val="18"/>
              </w:rPr>
              <w:t>2017ZBXC169</w:t>
            </w:r>
          </w:p>
        </w:tc>
        <w:tc>
          <w:tcPr>
            <w:tcW w:w="2252" w:type="dxa"/>
          </w:tcPr>
          <w:p>
            <w:pPr>
              <w:pStyle w:val="8"/>
              <w:spacing w:before="136" w:line="235" w:lineRule="auto"/>
              <w:ind w:left="39" w:right="32"/>
              <w:jc w:val="left"/>
              <w:rPr>
                <w:sz w:val="18"/>
                <w:szCs w:val="18"/>
              </w:rPr>
            </w:pPr>
            <w:r>
              <w:rPr>
                <w:sz w:val="18"/>
                <w:szCs w:val="18"/>
              </w:rPr>
              <w:t>果蔬发酵复合益生菌剂的研发及规模化制备技术</w:t>
            </w:r>
          </w:p>
        </w:tc>
        <w:tc>
          <w:tcPr>
            <w:tcW w:w="1021" w:type="dxa"/>
          </w:tcPr>
          <w:p>
            <w:pPr>
              <w:pStyle w:val="8"/>
              <w:spacing w:before="1"/>
              <w:jc w:val="left"/>
              <w:rPr>
                <w:sz w:val="18"/>
                <w:szCs w:val="18"/>
              </w:rPr>
            </w:pPr>
          </w:p>
          <w:p>
            <w:pPr>
              <w:pStyle w:val="8"/>
              <w:ind w:left="52" w:right="21"/>
              <w:rPr>
                <w:sz w:val="18"/>
                <w:szCs w:val="18"/>
              </w:rPr>
            </w:pPr>
            <w:r>
              <w:rPr>
                <w:sz w:val="18"/>
                <w:szCs w:val="18"/>
              </w:rPr>
              <w:t>生物技术</w:t>
            </w:r>
          </w:p>
        </w:tc>
        <w:tc>
          <w:tcPr>
            <w:tcW w:w="872" w:type="dxa"/>
          </w:tcPr>
          <w:p>
            <w:pPr>
              <w:pStyle w:val="8"/>
              <w:spacing w:before="4"/>
              <w:jc w:val="left"/>
              <w:rPr>
                <w:sz w:val="18"/>
                <w:szCs w:val="18"/>
              </w:rPr>
            </w:pPr>
          </w:p>
          <w:p>
            <w:pPr>
              <w:pStyle w:val="8"/>
              <w:ind w:left="90" w:right="62"/>
              <w:rPr>
                <w:sz w:val="18"/>
                <w:szCs w:val="18"/>
              </w:rPr>
            </w:pPr>
            <w:r>
              <w:rPr>
                <w:sz w:val="18"/>
                <w:szCs w:val="18"/>
              </w:rPr>
              <w:t>张瑶</w:t>
            </w:r>
          </w:p>
        </w:tc>
        <w:tc>
          <w:tcPr>
            <w:tcW w:w="1306" w:type="dxa"/>
          </w:tcPr>
          <w:p>
            <w:pPr>
              <w:pStyle w:val="8"/>
              <w:spacing w:before="4"/>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136" w:line="235" w:lineRule="auto"/>
              <w:ind w:left="453" w:right="65" w:hanging="360"/>
              <w:jc w:val="left"/>
              <w:rPr>
                <w:sz w:val="18"/>
                <w:szCs w:val="18"/>
              </w:rPr>
            </w:pPr>
            <w:r>
              <w:rPr>
                <w:sz w:val="18"/>
                <w:szCs w:val="18"/>
              </w:rPr>
              <w:t>沂源康源生物科技有限公司</w:t>
            </w:r>
          </w:p>
        </w:tc>
        <w:tc>
          <w:tcPr>
            <w:tcW w:w="1140" w:type="dxa"/>
          </w:tcPr>
          <w:p>
            <w:pPr>
              <w:pStyle w:val="8"/>
              <w:spacing w:before="4"/>
              <w:jc w:val="left"/>
              <w:rPr>
                <w:sz w:val="18"/>
                <w:szCs w:val="18"/>
              </w:rPr>
            </w:pPr>
          </w:p>
          <w:p>
            <w:pPr>
              <w:pStyle w:val="8"/>
              <w:ind w:left="391" w:right="359"/>
              <w:rPr>
                <w:rFonts w:ascii="仿宋_GB2312"/>
                <w:sz w:val="18"/>
                <w:szCs w:val="18"/>
              </w:rPr>
            </w:pPr>
            <w:r>
              <w:rPr>
                <w:rFonts w:ascii="仿宋_GB2312"/>
                <w:sz w:val="18"/>
                <w:szCs w:val="1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00" w:hRule="atLeast"/>
        </w:trPr>
        <w:tc>
          <w:tcPr>
            <w:tcW w:w="526" w:type="dxa"/>
          </w:tcPr>
          <w:p>
            <w:pPr>
              <w:pStyle w:val="8"/>
              <w:spacing w:before="4"/>
              <w:jc w:val="left"/>
              <w:rPr>
                <w:sz w:val="18"/>
                <w:szCs w:val="18"/>
              </w:rPr>
            </w:pPr>
          </w:p>
          <w:p>
            <w:pPr>
              <w:pStyle w:val="8"/>
              <w:ind w:left="40"/>
              <w:rPr>
                <w:rFonts w:ascii="仿宋_GB2312"/>
                <w:sz w:val="18"/>
                <w:szCs w:val="18"/>
              </w:rPr>
            </w:pPr>
            <w:r>
              <w:rPr>
                <w:rFonts w:ascii="仿宋_GB2312"/>
                <w:sz w:val="18"/>
                <w:szCs w:val="18"/>
              </w:rPr>
              <w:t>30</w:t>
            </w:r>
          </w:p>
        </w:tc>
        <w:tc>
          <w:tcPr>
            <w:tcW w:w="1712" w:type="dxa"/>
          </w:tcPr>
          <w:p>
            <w:pPr>
              <w:pStyle w:val="8"/>
              <w:spacing w:before="1"/>
              <w:jc w:val="left"/>
              <w:rPr>
                <w:sz w:val="18"/>
                <w:szCs w:val="18"/>
              </w:rPr>
            </w:pPr>
          </w:p>
          <w:p>
            <w:pPr>
              <w:pStyle w:val="8"/>
              <w:ind w:left="349" w:right="313"/>
              <w:rPr>
                <w:sz w:val="18"/>
                <w:szCs w:val="18"/>
              </w:rPr>
            </w:pPr>
            <w:r>
              <w:rPr>
                <w:sz w:val="18"/>
                <w:szCs w:val="18"/>
              </w:rPr>
              <w:t>2017ZBXC214</w:t>
            </w:r>
          </w:p>
        </w:tc>
        <w:tc>
          <w:tcPr>
            <w:tcW w:w="2252" w:type="dxa"/>
          </w:tcPr>
          <w:p>
            <w:pPr>
              <w:pStyle w:val="8"/>
              <w:spacing w:before="136" w:line="235" w:lineRule="auto"/>
              <w:ind w:left="39" w:right="32"/>
              <w:jc w:val="left"/>
              <w:rPr>
                <w:sz w:val="18"/>
                <w:szCs w:val="18"/>
              </w:rPr>
            </w:pPr>
            <w:r>
              <w:rPr>
                <w:sz w:val="18"/>
                <w:szCs w:val="18"/>
              </w:rPr>
              <w:t>解毒护肝谷胱甘肽发酵乳功能饮料的研制</w:t>
            </w:r>
          </w:p>
        </w:tc>
        <w:tc>
          <w:tcPr>
            <w:tcW w:w="1021" w:type="dxa"/>
          </w:tcPr>
          <w:p>
            <w:pPr>
              <w:pStyle w:val="8"/>
              <w:spacing w:before="1"/>
              <w:jc w:val="left"/>
              <w:rPr>
                <w:sz w:val="18"/>
                <w:szCs w:val="18"/>
              </w:rPr>
            </w:pPr>
          </w:p>
          <w:p>
            <w:pPr>
              <w:pStyle w:val="8"/>
              <w:ind w:left="52" w:right="21"/>
              <w:rPr>
                <w:sz w:val="18"/>
                <w:szCs w:val="18"/>
              </w:rPr>
            </w:pPr>
            <w:r>
              <w:rPr>
                <w:sz w:val="18"/>
                <w:szCs w:val="18"/>
              </w:rPr>
              <w:t>生物技术</w:t>
            </w:r>
          </w:p>
        </w:tc>
        <w:tc>
          <w:tcPr>
            <w:tcW w:w="872" w:type="dxa"/>
          </w:tcPr>
          <w:p>
            <w:pPr>
              <w:pStyle w:val="8"/>
              <w:spacing w:before="4"/>
              <w:jc w:val="left"/>
              <w:rPr>
                <w:sz w:val="18"/>
                <w:szCs w:val="18"/>
              </w:rPr>
            </w:pPr>
          </w:p>
          <w:p>
            <w:pPr>
              <w:pStyle w:val="8"/>
              <w:ind w:left="90" w:right="59"/>
              <w:rPr>
                <w:sz w:val="18"/>
                <w:szCs w:val="18"/>
              </w:rPr>
            </w:pPr>
            <w:r>
              <w:rPr>
                <w:sz w:val="18"/>
                <w:szCs w:val="18"/>
              </w:rPr>
              <w:t>宋元达</w:t>
            </w:r>
          </w:p>
        </w:tc>
        <w:tc>
          <w:tcPr>
            <w:tcW w:w="1306" w:type="dxa"/>
          </w:tcPr>
          <w:p>
            <w:pPr>
              <w:pStyle w:val="8"/>
              <w:spacing w:before="4"/>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136" w:line="235" w:lineRule="auto"/>
              <w:ind w:left="453" w:right="65" w:hanging="360"/>
              <w:jc w:val="left"/>
              <w:rPr>
                <w:sz w:val="18"/>
                <w:szCs w:val="18"/>
              </w:rPr>
            </w:pPr>
            <w:r>
              <w:rPr>
                <w:sz w:val="18"/>
                <w:szCs w:val="18"/>
              </w:rPr>
              <w:t>山东金城生物药业有限公司</w:t>
            </w:r>
          </w:p>
        </w:tc>
        <w:tc>
          <w:tcPr>
            <w:tcW w:w="1140" w:type="dxa"/>
          </w:tcPr>
          <w:p>
            <w:pPr>
              <w:pStyle w:val="8"/>
              <w:spacing w:before="4"/>
              <w:jc w:val="left"/>
              <w:rPr>
                <w:sz w:val="18"/>
                <w:szCs w:val="18"/>
              </w:rPr>
            </w:pPr>
          </w:p>
          <w:p>
            <w:pPr>
              <w:pStyle w:val="8"/>
              <w:ind w:left="391" w:right="359"/>
              <w:rPr>
                <w:rFonts w:ascii="仿宋_GB2312"/>
                <w:sz w:val="18"/>
                <w:szCs w:val="18"/>
              </w:rPr>
            </w:pPr>
            <w:r>
              <w:rPr>
                <w:rFonts w:ascii="仿宋_GB2312"/>
                <w:sz w:val="18"/>
                <w:szCs w:val="1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00" w:hRule="atLeast"/>
        </w:trPr>
        <w:tc>
          <w:tcPr>
            <w:tcW w:w="526" w:type="dxa"/>
          </w:tcPr>
          <w:p>
            <w:pPr>
              <w:pStyle w:val="8"/>
              <w:spacing w:before="4"/>
              <w:jc w:val="left"/>
              <w:rPr>
                <w:sz w:val="18"/>
                <w:szCs w:val="18"/>
              </w:rPr>
            </w:pPr>
          </w:p>
          <w:p>
            <w:pPr>
              <w:pStyle w:val="8"/>
              <w:ind w:left="40"/>
              <w:rPr>
                <w:rFonts w:ascii="仿宋_GB2312"/>
                <w:sz w:val="18"/>
                <w:szCs w:val="18"/>
              </w:rPr>
            </w:pPr>
            <w:r>
              <w:rPr>
                <w:rFonts w:ascii="仿宋_GB2312"/>
                <w:sz w:val="18"/>
                <w:szCs w:val="18"/>
              </w:rPr>
              <w:t>31</w:t>
            </w:r>
          </w:p>
        </w:tc>
        <w:tc>
          <w:tcPr>
            <w:tcW w:w="1712" w:type="dxa"/>
          </w:tcPr>
          <w:p>
            <w:pPr>
              <w:pStyle w:val="8"/>
              <w:spacing w:before="1"/>
              <w:jc w:val="left"/>
              <w:rPr>
                <w:sz w:val="18"/>
                <w:szCs w:val="18"/>
              </w:rPr>
            </w:pPr>
          </w:p>
          <w:p>
            <w:pPr>
              <w:pStyle w:val="8"/>
              <w:ind w:left="349" w:right="313"/>
              <w:rPr>
                <w:sz w:val="18"/>
                <w:szCs w:val="18"/>
              </w:rPr>
            </w:pPr>
            <w:r>
              <w:rPr>
                <w:sz w:val="18"/>
                <w:szCs w:val="18"/>
              </w:rPr>
              <w:t>2017ZBXC196</w:t>
            </w:r>
          </w:p>
        </w:tc>
        <w:tc>
          <w:tcPr>
            <w:tcW w:w="2252" w:type="dxa"/>
          </w:tcPr>
          <w:p>
            <w:pPr>
              <w:pStyle w:val="8"/>
              <w:spacing w:before="135" w:line="235" w:lineRule="auto"/>
              <w:ind w:left="39" w:right="32"/>
              <w:jc w:val="left"/>
              <w:rPr>
                <w:sz w:val="18"/>
                <w:szCs w:val="18"/>
              </w:rPr>
            </w:pPr>
            <w:r>
              <w:rPr>
                <w:sz w:val="18"/>
                <w:szCs w:val="18"/>
              </w:rPr>
              <w:t>富硒和谷胱甘肽大麦苗功能营养粉开发</w:t>
            </w:r>
          </w:p>
        </w:tc>
        <w:tc>
          <w:tcPr>
            <w:tcW w:w="1021" w:type="dxa"/>
          </w:tcPr>
          <w:p>
            <w:pPr>
              <w:pStyle w:val="8"/>
              <w:spacing w:before="1"/>
              <w:jc w:val="left"/>
              <w:rPr>
                <w:sz w:val="18"/>
                <w:szCs w:val="18"/>
              </w:rPr>
            </w:pPr>
          </w:p>
          <w:p>
            <w:pPr>
              <w:pStyle w:val="8"/>
              <w:ind w:left="52" w:right="21"/>
              <w:rPr>
                <w:sz w:val="18"/>
                <w:szCs w:val="18"/>
              </w:rPr>
            </w:pPr>
            <w:r>
              <w:rPr>
                <w:sz w:val="18"/>
                <w:szCs w:val="18"/>
              </w:rPr>
              <w:t>生物技术</w:t>
            </w:r>
          </w:p>
        </w:tc>
        <w:tc>
          <w:tcPr>
            <w:tcW w:w="872" w:type="dxa"/>
          </w:tcPr>
          <w:p>
            <w:pPr>
              <w:pStyle w:val="8"/>
              <w:spacing w:before="4"/>
              <w:jc w:val="left"/>
              <w:rPr>
                <w:sz w:val="18"/>
                <w:szCs w:val="18"/>
              </w:rPr>
            </w:pPr>
          </w:p>
          <w:p>
            <w:pPr>
              <w:pStyle w:val="8"/>
              <w:ind w:left="90" w:right="59"/>
              <w:rPr>
                <w:sz w:val="18"/>
                <w:szCs w:val="18"/>
              </w:rPr>
            </w:pPr>
            <w:r>
              <w:rPr>
                <w:sz w:val="18"/>
                <w:szCs w:val="18"/>
              </w:rPr>
              <w:t>赵凤云</w:t>
            </w:r>
          </w:p>
        </w:tc>
        <w:tc>
          <w:tcPr>
            <w:tcW w:w="1306" w:type="dxa"/>
          </w:tcPr>
          <w:p>
            <w:pPr>
              <w:pStyle w:val="8"/>
              <w:spacing w:before="4"/>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135" w:line="235" w:lineRule="auto"/>
              <w:ind w:left="364" w:right="65" w:hanging="271"/>
              <w:jc w:val="left"/>
              <w:rPr>
                <w:sz w:val="18"/>
                <w:szCs w:val="18"/>
              </w:rPr>
            </w:pPr>
            <w:r>
              <w:rPr>
                <w:sz w:val="18"/>
                <w:szCs w:val="18"/>
              </w:rPr>
              <w:t>山东美益天生物科技有限公司</w:t>
            </w:r>
          </w:p>
        </w:tc>
        <w:tc>
          <w:tcPr>
            <w:tcW w:w="1140" w:type="dxa"/>
          </w:tcPr>
          <w:p>
            <w:pPr>
              <w:pStyle w:val="8"/>
              <w:spacing w:before="4"/>
              <w:jc w:val="left"/>
              <w:rPr>
                <w:sz w:val="18"/>
                <w:szCs w:val="18"/>
              </w:rPr>
            </w:pPr>
          </w:p>
          <w:p>
            <w:pPr>
              <w:pStyle w:val="8"/>
              <w:ind w:left="391" w:right="359"/>
              <w:rPr>
                <w:rFonts w:ascii="仿宋_GB2312"/>
                <w:sz w:val="18"/>
                <w:szCs w:val="18"/>
              </w:rPr>
            </w:pPr>
            <w:r>
              <w:rPr>
                <w:rFonts w:ascii="仿宋_GB2312"/>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00" w:hRule="atLeast"/>
        </w:trPr>
        <w:tc>
          <w:tcPr>
            <w:tcW w:w="526" w:type="dxa"/>
          </w:tcPr>
          <w:p>
            <w:pPr>
              <w:pStyle w:val="8"/>
              <w:spacing w:before="4"/>
              <w:jc w:val="left"/>
              <w:rPr>
                <w:sz w:val="18"/>
                <w:szCs w:val="18"/>
              </w:rPr>
            </w:pPr>
          </w:p>
          <w:p>
            <w:pPr>
              <w:pStyle w:val="8"/>
              <w:ind w:left="40"/>
              <w:rPr>
                <w:rFonts w:ascii="仿宋_GB2312"/>
                <w:sz w:val="18"/>
                <w:szCs w:val="18"/>
              </w:rPr>
            </w:pPr>
            <w:r>
              <w:rPr>
                <w:rFonts w:ascii="仿宋_GB2312"/>
                <w:sz w:val="18"/>
                <w:szCs w:val="18"/>
              </w:rPr>
              <w:t>32</w:t>
            </w:r>
          </w:p>
        </w:tc>
        <w:tc>
          <w:tcPr>
            <w:tcW w:w="1712" w:type="dxa"/>
          </w:tcPr>
          <w:p>
            <w:pPr>
              <w:pStyle w:val="8"/>
              <w:spacing w:before="1"/>
              <w:jc w:val="left"/>
              <w:rPr>
                <w:sz w:val="18"/>
                <w:szCs w:val="18"/>
              </w:rPr>
            </w:pPr>
          </w:p>
          <w:p>
            <w:pPr>
              <w:pStyle w:val="8"/>
              <w:ind w:left="349" w:right="313"/>
              <w:rPr>
                <w:sz w:val="18"/>
                <w:szCs w:val="18"/>
              </w:rPr>
            </w:pPr>
            <w:r>
              <w:rPr>
                <w:sz w:val="18"/>
                <w:szCs w:val="18"/>
              </w:rPr>
              <w:t>2017ZBXC118</w:t>
            </w:r>
          </w:p>
        </w:tc>
        <w:tc>
          <w:tcPr>
            <w:tcW w:w="2252" w:type="dxa"/>
          </w:tcPr>
          <w:p>
            <w:pPr>
              <w:pStyle w:val="8"/>
              <w:spacing w:before="135" w:line="235" w:lineRule="auto"/>
              <w:ind w:left="39" w:right="32"/>
              <w:jc w:val="left"/>
              <w:rPr>
                <w:sz w:val="18"/>
                <w:szCs w:val="18"/>
              </w:rPr>
            </w:pPr>
            <w:r>
              <w:rPr>
                <w:sz w:val="18"/>
                <w:szCs w:val="18"/>
              </w:rPr>
              <w:t>基于物联网饲料高位码垛机系统</w:t>
            </w:r>
          </w:p>
        </w:tc>
        <w:tc>
          <w:tcPr>
            <w:tcW w:w="1021" w:type="dxa"/>
          </w:tcPr>
          <w:p>
            <w:pPr>
              <w:pStyle w:val="8"/>
              <w:spacing w:before="1"/>
              <w:jc w:val="left"/>
              <w:rPr>
                <w:sz w:val="18"/>
                <w:szCs w:val="18"/>
              </w:rPr>
            </w:pPr>
          </w:p>
          <w:p>
            <w:pPr>
              <w:pStyle w:val="8"/>
              <w:ind w:left="52" w:right="21"/>
              <w:rPr>
                <w:sz w:val="18"/>
                <w:szCs w:val="18"/>
              </w:rPr>
            </w:pPr>
            <w:r>
              <w:rPr>
                <w:sz w:val="18"/>
                <w:szCs w:val="18"/>
              </w:rPr>
              <w:t>现代农业</w:t>
            </w:r>
          </w:p>
        </w:tc>
        <w:tc>
          <w:tcPr>
            <w:tcW w:w="872" w:type="dxa"/>
          </w:tcPr>
          <w:p>
            <w:pPr>
              <w:pStyle w:val="8"/>
              <w:spacing w:before="4"/>
              <w:jc w:val="left"/>
              <w:rPr>
                <w:sz w:val="18"/>
                <w:szCs w:val="18"/>
              </w:rPr>
            </w:pPr>
          </w:p>
          <w:p>
            <w:pPr>
              <w:pStyle w:val="8"/>
              <w:ind w:left="90" w:right="59"/>
              <w:rPr>
                <w:sz w:val="18"/>
                <w:szCs w:val="18"/>
              </w:rPr>
            </w:pPr>
            <w:r>
              <w:rPr>
                <w:sz w:val="18"/>
                <w:szCs w:val="18"/>
              </w:rPr>
              <w:t>程卫东</w:t>
            </w:r>
          </w:p>
        </w:tc>
        <w:tc>
          <w:tcPr>
            <w:tcW w:w="1306" w:type="dxa"/>
          </w:tcPr>
          <w:p>
            <w:pPr>
              <w:pStyle w:val="8"/>
              <w:spacing w:before="4"/>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135" w:line="235" w:lineRule="auto"/>
              <w:ind w:left="184" w:right="65" w:hanging="91"/>
              <w:jc w:val="left"/>
              <w:rPr>
                <w:sz w:val="18"/>
                <w:szCs w:val="18"/>
              </w:rPr>
            </w:pPr>
            <w:r>
              <w:rPr>
                <w:sz w:val="18"/>
                <w:szCs w:val="18"/>
              </w:rPr>
              <w:t>山东龙泰国祥自动化设备有限公司</w:t>
            </w:r>
          </w:p>
        </w:tc>
        <w:tc>
          <w:tcPr>
            <w:tcW w:w="1140" w:type="dxa"/>
          </w:tcPr>
          <w:p>
            <w:pPr>
              <w:pStyle w:val="8"/>
              <w:spacing w:before="4"/>
              <w:jc w:val="left"/>
              <w:rPr>
                <w:sz w:val="18"/>
                <w:szCs w:val="18"/>
              </w:rPr>
            </w:pPr>
          </w:p>
          <w:p>
            <w:pPr>
              <w:pStyle w:val="8"/>
              <w:ind w:left="391" w:right="359"/>
              <w:rPr>
                <w:rFonts w:ascii="仿宋_GB2312"/>
                <w:sz w:val="18"/>
                <w:szCs w:val="18"/>
              </w:rPr>
            </w:pPr>
            <w:r>
              <w:rPr>
                <w:rFonts w:ascii="仿宋_GB2312"/>
                <w:sz w:val="18"/>
                <w:szCs w:val="1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00" w:hRule="atLeast"/>
        </w:trPr>
        <w:tc>
          <w:tcPr>
            <w:tcW w:w="526" w:type="dxa"/>
          </w:tcPr>
          <w:p>
            <w:pPr>
              <w:pStyle w:val="8"/>
              <w:spacing w:before="4"/>
              <w:jc w:val="left"/>
              <w:rPr>
                <w:sz w:val="18"/>
                <w:szCs w:val="18"/>
              </w:rPr>
            </w:pPr>
          </w:p>
          <w:p>
            <w:pPr>
              <w:pStyle w:val="8"/>
              <w:ind w:left="40"/>
              <w:rPr>
                <w:rFonts w:ascii="仿宋_GB2312"/>
                <w:sz w:val="18"/>
                <w:szCs w:val="18"/>
              </w:rPr>
            </w:pPr>
            <w:r>
              <w:rPr>
                <w:rFonts w:ascii="仿宋_GB2312"/>
                <w:sz w:val="18"/>
                <w:szCs w:val="18"/>
              </w:rPr>
              <w:t>33</w:t>
            </w:r>
          </w:p>
        </w:tc>
        <w:tc>
          <w:tcPr>
            <w:tcW w:w="1712" w:type="dxa"/>
          </w:tcPr>
          <w:p>
            <w:pPr>
              <w:pStyle w:val="8"/>
              <w:spacing w:before="1"/>
              <w:jc w:val="left"/>
              <w:rPr>
                <w:sz w:val="18"/>
                <w:szCs w:val="18"/>
              </w:rPr>
            </w:pPr>
          </w:p>
          <w:p>
            <w:pPr>
              <w:pStyle w:val="8"/>
              <w:ind w:left="349" w:right="313"/>
              <w:rPr>
                <w:sz w:val="18"/>
                <w:szCs w:val="18"/>
              </w:rPr>
            </w:pPr>
            <w:r>
              <w:rPr>
                <w:sz w:val="18"/>
                <w:szCs w:val="18"/>
              </w:rPr>
              <w:t>2017ZBXC020</w:t>
            </w:r>
          </w:p>
        </w:tc>
        <w:tc>
          <w:tcPr>
            <w:tcW w:w="2252" w:type="dxa"/>
          </w:tcPr>
          <w:p>
            <w:pPr>
              <w:pStyle w:val="8"/>
              <w:spacing w:before="135" w:line="235" w:lineRule="auto"/>
              <w:ind w:left="39" w:right="32"/>
              <w:jc w:val="left"/>
              <w:rPr>
                <w:sz w:val="18"/>
                <w:szCs w:val="18"/>
              </w:rPr>
            </w:pPr>
            <w:r>
              <w:rPr>
                <w:sz w:val="18"/>
                <w:szCs w:val="18"/>
              </w:rPr>
              <w:t>设施蔬菜化肥农药减施增效关键技术研究与应用</w:t>
            </w:r>
          </w:p>
        </w:tc>
        <w:tc>
          <w:tcPr>
            <w:tcW w:w="1021" w:type="dxa"/>
          </w:tcPr>
          <w:p>
            <w:pPr>
              <w:pStyle w:val="8"/>
              <w:spacing w:before="1"/>
              <w:jc w:val="left"/>
              <w:rPr>
                <w:sz w:val="18"/>
                <w:szCs w:val="18"/>
              </w:rPr>
            </w:pPr>
          </w:p>
          <w:p>
            <w:pPr>
              <w:pStyle w:val="8"/>
              <w:ind w:left="52" w:right="21"/>
              <w:rPr>
                <w:sz w:val="18"/>
                <w:szCs w:val="18"/>
              </w:rPr>
            </w:pPr>
            <w:r>
              <w:rPr>
                <w:sz w:val="18"/>
                <w:szCs w:val="18"/>
              </w:rPr>
              <w:t>现代农业</w:t>
            </w:r>
          </w:p>
        </w:tc>
        <w:tc>
          <w:tcPr>
            <w:tcW w:w="872" w:type="dxa"/>
          </w:tcPr>
          <w:p>
            <w:pPr>
              <w:pStyle w:val="8"/>
              <w:spacing w:before="4"/>
              <w:jc w:val="left"/>
              <w:rPr>
                <w:sz w:val="18"/>
                <w:szCs w:val="18"/>
              </w:rPr>
            </w:pPr>
          </w:p>
          <w:p>
            <w:pPr>
              <w:pStyle w:val="8"/>
              <w:ind w:left="90" w:right="62"/>
              <w:rPr>
                <w:sz w:val="18"/>
                <w:szCs w:val="18"/>
              </w:rPr>
            </w:pPr>
            <w:r>
              <w:rPr>
                <w:sz w:val="18"/>
                <w:szCs w:val="18"/>
              </w:rPr>
              <w:t>孙霞</w:t>
            </w:r>
          </w:p>
        </w:tc>
        <w:tc>
          <w:tcPr>
            <w:tcW w:w="1306" w:type="dxa"/>
          </w:tcPr>
          <w:p>
            <w:pPr>
              <w:pStyle w:val="8"/>
              <w:spacing w:before="4"/>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135" w:line="235" w:lineRule="auto"/>
              <w:ind w:left="273" w:right="65" w:hanging="180"/>
              <w:jc w:val="left"/>
              <w:rPr>
                <w:sz w:val="18"/>
                <w:szCs w:val="18"/>
              </w:rPr>
            </w:pPr>
            <w:r>
              <w:rPr>
                <w:sz w:val="18"/>
                <w:szCs w:val="18"/>
              </w:rPr>
              <w:t>淄博绿航生态农业发展有限公司</w:t>
            </w:r>
          </w:p>
        </w:tc>
        <w:tc>
          <w:tcPr>
            <w:tcW w:w="1140" w:type="dxa"/>
          </w:tcPr>
          <w:p>
            <w:pPr>
              <w:pStyle w:val="8"/>
              <w:spacing w:before="4"/>
              <w:jc w:val="left"/>
              <w:rPr>
                <w:sz w:val="18"/>
                <w:szCs w:val="18"/>
              </w:rPr>
            </w:pPr>
          </w:p>
          <w:p>
            <w:pPr>
              <w:pStyle w:val="8"/>
              <w:ind w:left="391" w:right="359"/>
              <w:rPr>
                <w:rFonts w:ascii="仿宋_GB2312"/>
                <w:sz w:val="18"/>
                <w:szCs w:val="18"/>
              </w:rPr>
            </w:pPr>
            <w:r>
              <w:rPr>
                <w:rFonts w:ascii="仿宋_GB2312"/>
                <w:sz w:val="18"/>
                <w:szCs w:val="1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00" w:hRule="atLeast"/>
        </w:trPr>
        <w:tc>
          <w:tcPr>
            <w:tcW w:w="526" w:type="dxa"/>
          </w:tcPr>
          <w:p>
            <w:pPr>
              <w:pStyle w:val="8"/>
              <w:spacing w:before="4"/>
              <w:jc w:val="left"/>
              <w:rPr>
                <w:sz w:val="18"/>
                <w:szCs w:val="18"/>
              </w:rPr>
            </w:pPr>
          </w:p>
          <w:p>
            <w:pPr>
              <w:pStyle w:val="8"/>
              <w:ind w:left="40"/>
              <w:rPr>
                <w:rFonts w:ascii="仿宋_GB2312"/>
                <w:sz w:val="18"/>
                <w:szCs w:val="18"/>
              </w:rPr>
            </w:pPr>
            <w:r>
              <w:rPr>
                <w:rFonts w:ascii="仿宋_GB2312"/>
                <w:sz w:val="18"/>
                <w:szCs w:val="18"/>
              </w:rPr>
              <w:t>34</w:t>
            </w:r>
          </w:p>
        </w:tc>
        <w:tc>
          <w:tcPr>
            <w:tcW w:w="1712" w:type="dxa"/>
          </w:tcPr>
          <w:p>
            <w:pPr>
              <w:pStyle w:val="8"/>
              <w:spacing w:before="1"/>
              <w:jc w:val="left"/>
              <w:rPr>
                <w:sz w:val="18"/>
                <w:szCs w:val="18"/>
              </w:rPr>
            </w:pPr>
          </w:p>
          <w:p>
            <w:pPr>
              <w:pStyle w:val="8"/>
              <w:ind w:left="349" w:right="313"/>
              <w:rPr>
                <w:sz w:val="18"/>
                <w:szCs w:val="18"/>
              </w:rPr>
            </w:pPr>
            <w:r>
              <w:rPr>
                <w:sz w:val="18"/>
                <w:szCs w:val="18"/>
              </w:rPr>
              <w:t>2017ZBXC004</w:t>
            </w:r>
          </w:p>
        </w:tc>
        <w:tc>
          <w:tcPr>
            <w:tcW w:w="2252" w:type="dxa"/>
          </w:tcPr>
          <w:p>
            <w:pPr>
              <w:pStyle w:val="8"/>
              <w:spacing w:before="135" w:line="235" w:lineRule="auto"/>
              <w:ind w:left="39" w:right="32"/>
              <w:jc w:val="left"/>
              <w:rPr>
                <w:sz w:val="18"/>
                <w:szCs w:val="18"/>
              </w:rPr>
            </w:pPr>
            <w:r>
              <w:rPr>
                <w:sz w:val="18"/>
                <w:szCs w:val="18"/>
              </w:rPr>
              <w:t>植物提取物复合胶原蛋白制备抗菌肠衣的新技术研究</w:t>
            </w:r>
          </w:p>
        </w:tc>
        <w:tc>
          <w:tcPr>
            <w:tcW w:w="1021" w:type="dxa"/>
          </w:tcPr>
          <w:p>
            <w:pPr>
              <w:pStyle w:val="8"/>
              <w:spacing w:before="1"/>
              <w:jc w:val="left"/>
              <w:rPr>
                <w:sz w:val="18"/>
                <w:szCs w:val="18"/>
              </w:rPr>
            </w:pPr>
          </w:p>
          <w:p>
            <w:pPr>
              <w:pStyle w:val="8"/>
              <w:ind w:left="52" w:right="21"/>
              <w:rPr>
                <w:sz w:val="18"/>
                <w:szCs w:val="18"/>
              </w:rPr>
            </w:pPr>
            <w:r>
              <w:rPr>
                <w:sz w:val="18"/>
                <w:szCs w:val="18"/>
              </w:rPr>
              <w:t>现代农业</w:t>
            </w:r>
          </w:p>
        </w:tc>
        <w:tc>
          <w:tcPr>
            <w:tcW w:w="872" w:type="dxa"/>
          </w:tcPr>
          <w:p>
            <w:pPr>
              <w:pStyle w:val="8"/>
              <w:spacing w:before="4"/>
              <w:jc w:val="left"/>
              <w:rPr>
                <w:sz w:val="18"/>
                <w:szCs w:val="18"/>
              </w:rPr>
            </w:pPr>
          </w:p>
          <w:p>
            <w:pPr>
              <w:pStyle w:val="8"/>
              <w:ind w:left="90" w:right="59"/>
              <w:rPr>
                <w:sz w:val="18"/>
                <w:szCs w:val="18"/>
              </w:rPr>
            </w:pPr>
            <w:r>
              <w:rPr>
                <w:sz w:val="18"/>
                <w:szCs w:val="18"/>
              </w:rPr>
              <w:t>肖海芳</w:t>
            </w:r>
          </w:p>
        </w:tc>
        <w:tc>
          <w:tcPr>
            <w:tcW w:w="1306" w:type="dxa"/>
          </w:tcPr>
          <w:p>
            <w:pPr>
              <w:pStyle w:val="8"/>
              <w:spacing w:before="4"/>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135" w:line="235" w:lineRule="auto"/>
              <w:ind w:left="364" w:right="65" w:hanging="271"/>
              <w:jc w:val="left"/>
              <w:rPr>
                <w:sz w:val="18"/>
                <w:szCs w:val="18"/>
              </w:rPr>
            </w:pPr>
            <w:r>
              <w:rPr>
                <w:sz w:val="18"/>
                <w:szCs w:val="18"/>
              </w:rPr>
              <w:t>淄博黄河龙生物工程有限公司</w:t>
            </w:r>
          </w:p>
        </w:tc>
        <w:tc>
          <w:tcPr>
            <w:tcW w:w="1140" w:type="dxa"/>
          </w:tcPr>
          <w:p>
            <w:pPr>
              <w:pStyle w:val="8"/>
              <w:spacing w:before="4"/>
              <w:jc w:val="left"/>
              <w:rPr>
                <w:sz w:val="18"/>
                <w:szCs w:val="18"/>
              </w:rPr>
            </w:pPr>
          </w:p>
          <w:p>
            <w:pPr>
              <w:pStyle w:val="8"/>
              <w:ind w:left="391" w:right="359"/>
              <w:rPr>
                <w:rFonts w:ascii="仿宋_GB2312"/>
                <w:sz w:val="18"/>
                <w:szCs w:val="18"/>
              </w:rPr>
            </w:pPr>
            <w:r>
              <w:rPr>
                <w:rFonts w:ascii="仿宋_GB2312"/>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56" w:hRule="atLeast"/>
        </w:trPr>
        <w:tc>
          <w:tcPr>
            <w:tcW w:w="10449" w:type="dxa"/>
            <w:gridSpan w:val="8"/>
          </w:tcPr>
          <w:p>
            <w:pPr>
              <w:pStyle w:val="8"/>
              <w:spacing w:before="11"/>
              <w:jc w:val="left"/>
              <w:rPr>
                <w:sz w:val="18"/>
                <w:szCs w:val="18"/>
              </w:rPr>
            </w:pPr>
          </w:p>
          <w:p>
            <w:pPr>
              <w:pStyle w:val="8"/>
              <w:ind w:left="37"/>
              <w:jc w:val="left"/>
              <w:rPr>
                <w:rFonts w:hint="eastAsia" w:ascii="仿宋_GB2312" w:eastAsia="仿宋_GB2312"/>
                <w:b/>
                <w:sz w:val="18"/>
                <w:szCs w:val="18"/>
              </w:rPr>
            </w:pPr>
            <w:r>
              <w:rPr>
                <w:rFonts w:hint="eastAsia" w:ascii="仿宋_GB2312" w:eastAsia="仿宋_GB2312"/>
                <w:b/>
                <w:sz w:val="18"/>
                <w:szCs w:val="18"/>
              </w:rPr>
              <w:t>三、社会发展研究类</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75" w:hRule="atLeast"/>
        </w:trPr>
        <w:tc>
          <w:tcPr>
            <w:tcW w:w="526" w:type="dxa"/>
          </w:tcPr>
          <w:p>
            <w:pPr>
              <w:pStyle w:val="8"/>
              <w:spacing w:before="7"/>
              <w:jc w:val="left"/>
              <w:rPr>
                <w:sz w:val="18"/>
                <w:szCs w:val="18"/>
              </w:rPr>
            </w:pPr>
          </w:p>
          <w:p>
            <w:pPr>
              <w:pStyle w:val="8"/>
              <w:ind w:left="33"/>
              <w:rPr>
                <w:rFonts w:hint="eastAsia" w:ascii="仿宋_GB2312" w:eastAsia="仿宋_GB2312"/>
                <w:b/>
                <w:sz w:val="18"/>
                <w:szCs w:val="18"/>
              </w:rPr>
            </w:pPr>
            <w:r>
              <w:rPr>
                <w:rFonts w:hint="eastAsia" w:ascii="仿宋_GB2312" w:eastAsia="仿宋_GB2312"/>
                <w:b/>
                <w:sz w:val="18"/>
                <w:szCs w:val="18"/>
              </w:rPr>
              <w:t>序号</w:t>
            </w:r>
          </w:p>
        </w:tc>
        <w:tc>
          <w:tcPr>
            <w:tcW w:w="1712" w:type="dxa"/>
          </w:tcPr>
          <w:p>
            <w:pPr>
              <w:pStyle w:val="8"/>
              <w:spacing w:before="7"/>
              <w:jc w:val="left"/>
              <w:rPr>
                <w:sz w:val="18"/>
                <w:szCs w:val="18"/>
              </w:rPr>
            </w:pPr>
          </w:p>
          <w:p>
            <w:pPr>
              <w:pStyle w:val="8"/>
              <w:ind w:left="344" w:right="313"/>
              <w:rPr>
                <w:rFonts w:hint="eastAsia" w:ascii="仿宋_GB2312" w:eastAsia="仿宋_GB2312"/>
                <w:b/>
                <w:sz w:val="18"/>
                <w:szCs w:val="18"/>
              </w:rPr>
            </w:pPr>
            <w:r>
              <w:rPr>
                <w:rFonts w:hint="eastAsia" w:ascii="仿宋_GB2312" w:eastAsia="仿宋_GB2312"/>
                <w:b/>
                <w:sz w:val="18"/>
                <w:szCs w:val="18"/>
              </w:rPr>
              <w:t>项目编号</w:t>
            </w:r>
          </w:p>
        </w:tc>
        <w:tc>
          <w:tcPr>
            <w:tcW w:w="2252" w:type="dxa"/>
          </w:tcPr>
          <w:p>
            <w:pPr>
              <w:pStyle w:val="8"/>
              <w:spacing w:before="7"/>
              <w:jc w:val="left"/>
              <w:rPr>
                <w:sz w:val="18"/>
                <w:szCs w:val="18"/>
              </w:rPr>
            </w:pPr>
          </w:p>
          <w:p>
            <w:pPr>
              <w:pStyle w:val="8"/>
              <w:ind w:left="44" w:right="13"/>
              <w:rPr>
                <w:rFonts w:hint="eastAsia" w:ascii="仿宋_GB2312" w:eastAsia="仿宋_GB2312"/>
                <w:b/>
                <w:sz w:val="18"/>
                <w:szCs w:val="18"/>
              </w:rPr>
            </w:pPr>
            <w:r>
              <w:rPr>
                <w:rFonts w:hint="eastAsia" w:ascii="仿宋_GB2312" w:eastAsia="仿宋_GB2312"/>
                <w:b/>
                <w:sz w:val="18"/>
                <w:szCs w:val="18"/>
              </w:rPr>
              <w:t>项目名称</w:t>
            </w:r>
          </w:p>
        </w:tc>
        <w:tc>
          <w:tcPr>
            <w:tcW w:w="1021" w:type="dxa"/>
          </w:tcPr>
          <w:p>
            <w:pPr>
              <w:pStyle w:val="8"/>
              <w:spacing w:before="7"/>
              <w:jc w:val="left"/>
              <w:rPr>
                <w:sz w:val="18"/>
                <w:szCs w:val="18"/>
              </w:rPr>
            </w:pPr>
          </w:p>
          <w:p>
            <w:pPr>
              <w:pStyle w:val="8"/>
              <w:ind w:left="52" w:right="24"/>
              <w:rPr>
                <w:rFonts w:hint="eastAsia" w:ascii="仿宋_GB2312" w:eastAsia="仿宋_GB2312"/>
                <w:b/>
                <w:sz w:val="18"/>
                <w:szCs w:val="18"/>
              </w:rPr>
            </w:pPr>
            <w:r>
              <w:rPr>
                <w:rFonts w:hint="eastAsia" w:ascii="仿宋_GB2312" w:eastAsia="仿宋_GB2312"/>
                <w:b/>
                <w:sz w:val="18"/>
                <w:szCs w:val="18"/>
              </w:rPr>
              <w:t>技术领域</w:t>
            </w:r>
          </w:p>
        </w:tc>
        <w:tc>
          <w:tcPr>
            <w:tcW w:w="872" w:type="dxa"/>
          </w:tcPr>
          <w:p>
            <w:pPr>
              <w:pStyle w:val="8"/>
              <w:spacing w:before="84" w:line="230" w:lineRule="auto"/>
              <w:ind w:left="216" w:right="78" w:hanging="110"/>
              <w:jc w:val="left"/>
              <w:rPr>
                <w:rFonts w:hint="eastAsia" w:ascii="仿宋_GB2312" w:eastAsia="仿宋_GB2312"/>
                <w:b/>
                <w:sz w:val="18"/>
                <w:szCs w:val="18"/>
              </w:rPr>
            </w:pPr>
            <w:r>
              <w:rPr>
                <w:rFonts w:hint="eastAsia" w:ascii="仿宋_GB2312" w:eastAsia="仿宋_GB2312"/>
                <w:b/>
                <w:sz w:val="18"/>
                <w:szCs w:val="18"/>
              </w:rPr>
              <w:t>项目负责人</w:t>
            </w:r>
          </w:p>
        </w:tc>
        <w:tc>
          <w:tcPr>
            <w:tcW w:w="1306" w:type="dxa"/>
          </w:tcPr>
          <w:p>
            <w:pPr>
              <w:pStyle w:val="8"/>
              <w:spacing w:before="7"/>
              <w:jc w:val="left"/>
              <w:rPr>
                <w:sz w:val="18"/>
                <w:szCs w:val="18"/>
              </w:rPr>
            </w:pPr>
          </w:p>
          <w:p>
            <w:pPr>
              <w:pStyle w:val="8"/>
              <w:ind w:left="103" w:right="76"/>
              <w:rPr>
                <w:rFonts w:hint="eastAsia" w:ascii="仿宋_GB2312" w:eastAsia="仿宋_GB2312"/>
                <w:b/>
                <w:sz w:val="18"/>
                <w:szCs w:val="18"/>
              </w:rPr>
            </w:pPr>
            <w:r>
              <w:rPr>
                <w:rFonts w:hint="eastAsia" w:ascii="仿宋_GB2312" w:eastAsia="仿宋_GB2312"/>
                <w:b/>
                <w:sz w:val="18"/>
                <w:szCs w:val="18"/>
              </w:rPr>
              <w:t>承担单位</w:t>
            </w:r>
          </w:p>
        </w:tc>
        <w:tc>
          <w:tcPr>
            <w:tcW w:w="1620" w:type="dxa"/>
          </w:tcPr>
          <w:p>
            <w:pPr>
              <w:pStyle w:val="8"/>
              <w:spacing w:before="7"/>
              <w:jc w:val="left"/>
              <w:rPr>
                <w:sz w:val="18"/>
                <w:szCs w:val="18"/>
              </w:rPr>
            </w:pPr>
          </w:p>
          <w:p>
            <w:pPr>
              <w:pStyle w:val="8"/>
              <w:ind w:left="81" w:right="58"/>
              <w:rPr>
                <w:rFonts w:hint="eastAsia" w:ascii="仿宋_GB2312" w:eastAsia="仿宋_GB2312"/>
                <w:b/>
                <w:sz w:val="18"/>
                <w:szCs w:val="18"/>
              </w:rPr>
            </w:pPr>
            <w:r>
              <w:rPr>
                <w:rFonts w:hint="eastAsia" w:ascii="仿宋_GB2312" w:eastAsia="仿宋_GB2312"/>
                <w:b/>
                <w:sz w:val="18"/>
                <w:szCs w:val="18"/>
              </w:rPr>
              <w:t>合作单位</w:t>
            </w:r>
          </w:p>
        </w:tc>
        <w:tc>
          <w:tcPr>
            <w:tcW w:w="1140" w:type="dxa"/>
          </w:tcPr>
          <w:p>
            <w:pPr>
              <w:pStyle w:val="8"/>
              <w:spacing w:before="124" w:line="235" w:lineRule="auto"/>
              <w:ind w:left="110" w:right="87"/>
              <w:jc w:val="left"/>
              <w:rPr>
                <w:rFonts w:hint="eastAsia" w:ascii="仿宋_GB2312" w:eastAsia="仿宋_GB2312"/>
                <w:b/>
                <w:sz w:val="18"/>
                <w:szCs w:val="18"/>
              </w:rPr>
            </w:pPr>
            <w:r>
              <w:rPr>
                <w:rFonts w:hint="eastAsia" w:ascii="仿宋_GB2312" w:eastAsia="仿宋_GB2312"/>
                <w:b/>
                <w:sz w:val="18"/>
                <w:szCs w:val="18"/>
              </w:rPr>
              <w:t>财政扶持资金（万元）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81" w:hRule="atLeast"/>
        </w:trPr>
        <w:tc>
          <w:tcPr>
            <w:tcW w:w="526" w:type="dxa"/>
          </w:tcPr>
          <w:p>
            <w:pPr>
              <w:pStyle w:val="8"/>
              <w:spacing w:before="9"/>
              <w:jc w:val="left"/>
              <w:rPr>
                <w:sz w:val="18"/>
                <w:szCs w:val="18"/>
              </w:rPr>
            </w:pPr>
          </w:p>
          <w:p>
            <w:pPr>
              <w:pStyle w:val="8"/>
              <w:ind w:left="40"/>
              <w:rPr>
                <w:rFonts w:ascii="仿宋_GB2312"/>
                <w:sz w:val="18"/>
                <w:szCs w:val="18"/>
              </w:rPr>
            </w:pPr>
            <w:r>
              <w:rPr>
                <w:rFonts w:ascii="仿宋_GB2312"/>
                <w:sz w:val="18"/>
                <w:szCs w:val="18"/>
              </w:rPr>
              <w:t>1</w:t>
            </w:r>
          </w:p>
        </w:tc>
        <w:tc>
          <w:tcPr>
            <w:tcW w:w="1712" w:type="dxa"/>
          </w:tcPr>
          <w:p>
            <w:pPr>
              <w:pStyle w:val="8"/>
              <w:spacing w:before="4"/>
              <w:jc w:val="left"/>
              <w:rPr>
                <w:sz w:val="18"/>
                <w:szCs w:val="18"/>
              </w:rPr>
            </w:pPr>
          </w:p>
          <w:p>
            <w:pPr>
              <w:pStyle w:val="8"/>
              <w:ind w:left="349" w:right="313"/>
              <w:rPr>
                <w:sz w:val="18"/>
                <w:szCs w:val="18"/>
              </w:rPr>
            </w:pPr>
            <w:r>
              <w:rPr>
                <w:sz w:val="18"/>
                <w:szCs w:val="18"/>
              </w:rPr>
              <w:t>2017ZBXC133</w:t>
            </w:r>
          </w:p>
        </w:tc>
        <w:tc>
          <w:tcPr>
            <w:tcW w:w="2252" w:type="dxa"/>
          </w:tcPr>
          <w:p>
            <w:pPr>
              <w:pStyle w:val="8"/>
              <w:spacing w:before="64" w:line="235" w:lineRule="auto"/>
              <w:ind w:left="39" w:right="32"/>
              <w:jc w:val="both"/>
              <w:rPr>
                <w:sz w:val="18"/>
                <w:szCs w:val="18"/>
              </w:rPr>
            </w:pPr>
            <w:r>
              <w:rPr>
                <w:sz w:val="18"/>
                <w:szCs w:val="18"/>
              </w:rPr>
              <w:t>面向“生态淄博”建设的机动车排放模型构建及减排策略分析</w:t>
            </w:r>
          </w:p>
        </w:tc>
        <w:tc>
          <w:tcPr>
            <w:tcW w:w="1021" w:type="dxa"/>
          </w:tcPr>
          <w:p>
            <w:pPr>
              <w:pStyle w:val="8"/>
              <w:spacing w:before="6"/>
              <w:jc w:val="left"/>
              <w:rPr>
                <w:sz w:val="18"/>
                <w:szCs w:val="18"/>
              </w:rPr>
            </w:pPr>
          </w:p>
          <w:p>
            <w:pPr>
              <w:pStyle w:val="8"/>
              <w:ind w:left="52" w:right="21"/>
              <w:rPr>
                <w:sz w:val="18"/>
                <w:szCs w:val="18"/>
              </w:rPr>
            </w:pPr>
            <w:r>
              <w:rPr>
                <w:sz w:val="18"/>
                <w:szCs w:val="18"/>
              </w:rPr>
              <w:t>环境保护</w:t>
            </w:r>
          </w:p>
        </w:tc>
        <w:tc>
          <w:tcPr>
            <w:tcW w:w="872" w:type="dxa"/>
          </w:tcPr>
          <w:p>
            <w:pPr>
              <w:pStyle w:val="8"/>
              <w:spacing w:before="4"/>
              <w:jc w:val="left"/>
              <w:rPr>
                <w:sz w:val="18"/>
                <w:szCs w:val="18"/>
              </w:rPr>
            </w:pPr>
          </w:p>
          <w:p>
            <w:pPr>
              <w:pStyle w:val="8"/>
              <w:ind w:left="90" w:right="60"/>
              <w:rPr>
                <w:sz w:val="18"/>
                <w:szCs w:val="18"/>
              </w:rPr>
            </w:pPr>
            <w:r>
              <w:rPr>
                <w:sz w:val="18"/>
                <w:szCs w:val="18"/>
              </w:rPr>
              <w:t>郭栋</w:t>
            </w:r>
          </w:p>
        </w:tc>
        <w:tc>
          <w:tcPr>
            <w:tcW w:w="1306" w:type="dxa"/>
          </w:tcPr>
          <w:p>
            <w:pPr>
              <w:pStyle w:val="8"/>
              <w:spacing w:before="6"/>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161" w:line="230" w:lineRule="auto"/>
              <w:ind w:left="316" w:right="45" w:hanging="199"/>
              <w:jc w:val="left"/>
              <w:rPr>
                <w:sz w:val="18"/>
                <w:szCs w:val="18"/>
              </w:rPr>
            </w:pPr>
            <w:r>
              <w:rPr>
                <w:sz w:val="18"/>
                <w:szCs w:val="18"/>
              </w:rPr>
              <w:t>淄博市公安局交通警察支队</w:t>
            </w:r>
          </w:p>
        </w:tc>
        <w:tc>
          <w:tcPr>
            <w:tcW w:w="1140" w:type="dxa"/>
          </w:tcPr>
          <w:p>
            <w:pPr>
              <w:pStyle w:val="8"/>
              <w:spacing w:before="9"/>
              <w:jc w:val="left"/>
              <w:rPr>
                <w:sz w:val="18"/>
                <w:szCs w:val="18"/>
              </w:rPr>
            </w:pPr>
          </w:p>
          <w:p>
            <w:pPr>
              <w:pStyle w:val="8"/>
              <w:ind w:left="391" w:right="359"/>
              <w:rPr>
                <w:rFonts w:ascii="仿宋_GB2312"/>
                <w:sz w:val="18"/>
                <w:szCs w:val="18"/>
              </w:rPr>
            </w:pPr>
            <w:r>
              <w:rPr>
                <w:rFonts w:ascii="仿宋_GB2312"/>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60" w:hRule="atLeast"/>
        </w:trPr>
        <w:tc>
          <w:tcPr>
            <w:tcW w:w="526" w:type="dxa"/>
          </w:tcPr>
          <w:p>
            <w:pPr>
              <w:pStyle w:val="8"/>
              <w:spacing w:before="10"/>
              <w:jc w:val="left"/>
              <w:rPr>
                <w:sz w:val="18"/>
                <w:szCs w:val="18"/>
              </w:rPr>
            </w:pPr>
          </w:p>
          <w:p>
            <w:pPr>
              <w:pStyle w:val="8"/>
              <w:ind w:left="40"/>
              <w:rPr>
                <w:rFonts w:ascii="仿宋_GB2312"/>
                <w:sz w:val="18"/>
                <w:szCs w:val="18"/>
              </w:rPr>
            </w:pPr>
            <w:r>
              <w:rPr>
                <w:rFonts w:ascii="仿宋_GB2312"/>
                <w:sz w:val="18"/>
                <w:szCs w:val="18"/>
              </w:rPr>
              <w:t>2</w:t>
            </w:r>
          </w:p>
        </w:tc>
        <w:tc>
          <w:tcPr>
            <w:tcW w:w="1712" w:type="dxa"/>
          </w:tcPr>
          <w:p>
            <w:pPr>
              <w:pStyle w:val="8"/>
              <w:spacing w:before="4"/>
              <w:jc w:val="left"/>
              <w:rPr>
                <w:sz w:val="18"/>
                <w:szCs w:val="18"/>
              </w:rPr>
            </w:pPr>
          </w:p>
          <w:p>
            <w:pPr>
              <w:pStyle w:val="8"/>
              <w:ind w:left="349" w:right="313"/>
              <w:rPr>
                <w:sz w:val="18"/>
                <w:szCs w:val="18"/>
              </w:rPr>
            </w:pPr>
            <w:r>
              <w:rPr>
                <w:sz w:val="18"/>
                <w:szCs w:val="18"/>
              </w:rPr>
              <w:t>2017ZBXC266</w:t>
            </w:r>
          </w:p>
        </w:tc>
        <w:tc>
          <w:tcPr>
            <w:tcW w:w="2252" w:type="dxa"/>
          </w:tcPr>
          <w:p>
            <w:pPr>
              <w:pStyle w:val="8"/>
              <w:spacing w:before="56" w:line="232" w:lineRule="auto"/>
              <w:ind w:left="39" w:right="32"/>
              <w:jc w:val="both"/>
              <w:rPr>
                <w:sz w:val="18"/>
                <w:szCs w:val="18"/>
              </w:rPr>
            </w:pPr>
            <w:r>
              <w:rPr>
                <w:sz w:val="18"/>
                <w:szCs w:val="18"/>
              </w:rPr>
              <w:t>淄博市陶瓷产业低碳转型的新旧动能转换路径及动力机制研究</w:t>
            </w:r>
          </w:p>
        </w:tc>
        <w:tc>
          <w:tcPr>
            <w:tcW w:w="1021" w:type="dxa"/>
          </w:tcPr>
          <w:p>
            <w:pPr>
              <w:pStyle w:val="8"/>
              <w:spacing w:before="20" w:line="246" w:lineRule="exact"/>
              <w:ind w:left="116" w:right="85"/>
              <w:rPr>
                <w:sz w:val="18"/>
                <w:szCs w:val="18"/>
              </w:rPr>
            </w:pPr>
            <w:r>
              <w:rPr>
                <w:sz w:val="18"/>
                <w:szCs w:val="18"/>
              </w:rPr>
              <w:t>产业转型与低碳经济</w:t>
            </w:r>
          </w:p>
        </w:tc>
        <w:tc>
          <w:tcPr>
            <w:tcW w:w="872" w:type="dxa"/>
          </w:tcPr>
          <w:p>
            <w:pPr>
              <w:pStyle w:val="8"/>
              <w:spacing w:before="4"/>
              <w:jc w:val="left"/>
              <w:rPr>
                <w:sz w:val="18"/>
                <w:szCs w:val="18"/>
              </w:rPr>
            </w:pPr>
          </w:p>
          <w:p>
            <w:pPr>
              <w:pStyle w:val="8"/>
              <w:ind w:left="88" w:right="62"/>
              <w:rPr>
                <w:sz w:val="18"/>
                <w:szCs w:val="18"/>
              </w:rPr>
            </w:pPr>
            <w:r>
              <w:rPr>
                <w:sz w:val="18"/>
                <w:szCs w:val="18"/>
              </w:rPr>
              <w:t>孙秀梅</w:t>
            </w:r>
          </w:p>
        </w:tc>
        <w:tc>
          <w:tcPr>
            <w:tcW w:w="1306" w:type="dxa"/>
          </w:tcPr>
          <w:p>
            <w:pPr>
              <w:pStyle w:val="8"/>
              <w:spacing w:before="7"/>
              <w:jc w:val="left"/>
              <w:rPr>
                <w:sz w:val="18"/>
                <w:szCs w:val="18"/>
              </w:rPr>
            </w:pPr>
          </w:p>
          <w:p>
            <w:pPr>
              <w:pStyle w:val="8"/>
              <w:ind w:left="38" w:right="8"/>
              <w:rPr>
                <w:sz w:val="18"/>
                <w:szCs w:val="18"/>
              </w:rPr>
            </w:pPr>
            <w:r>
              <w:rPr>
                <w:sz w:val="18"/>
                <w:szCs w:val="18"/>
              </w:rPr>
              <w:t>山东理工大学</w:t>
            </w:r>
          </w:p>
        </w:tc>
        <w:tc>
          <w:tcPr>
            <w:tcW w:w="1620" w:type="dxa"/>
          </w:tcPr>
          <w:p>
            <w:pPr>
              <w:pStyle w:val="8"/>
              <w:spacing w:line="248" w:lineRule="exact"/>
              <w:ind w:left="117" w:right="88"/>
              <w:jc w:val="both"/>
              <w:rPr>
                <w:sz w:val="18"/>
                <w:szCs w:val="18"/>
              </w:rPr>
            </w:pPr>
            <w:r>
              <w:rPr>
                <w:spacing w:val="-3"/>
                <w:sz w:val="18"/>
                <w:szCs w:val="18"/>
              </w:rPr>
              <w:t>山东齐州窑文化创意有限公司、淄博先进陶瓷研</w:t>
            </w:r>
          </w:p>
        </w:tc>
        <w:tc>
          <w:tcPr>
            <w:tcW w:w="1140" w:type="dxa"/>
          </w:tcPr>
          <w:p>
            <w:pPr>
              <w:pStyle w:val="8"/>
              <w:spacing w:before="10"/>
              <w:jc w:val="left"/>
              <w:rPr>
                <w:sz w:val="18"/>
                <w:szCs w:val="18"/>
              </w:rPr>
            </w:pPr>
          </w:p>
          <w:p>
            <w:pPr>
              <w:pStyle w:val="8"/>
              <w:ind w:left="32"/>
              <w:rPr>
                <w:rFonts w:ascii="仿宋_GB2312"/>
                <w:sz w:val="18"/>
                <w:szCs w:val="18"/>
              </w:rPr>
            </w:pPr>
            <w:r>
              <w:rPr>
                <w:rFonts w:ascii="仿宋_GB2312"/>
                <w:sz w:val="18"/>
                <w:szCs w:val="18"/>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81" w:hRule="atLeast"/>
        </w:trPr>
        <w:tc>
          <w:tcPr>
            <w:tcW w:w="526" w:type="dxa"/>
          </w:tcPr>
          <w:p>
            <w:pPr>
              <w:pStyle w:val="8"/>
              <w:spacing w:before="6"/>
              <w:jc w:val="left"/>
              <w:rPr>
                <w:sz w:val="18"/>
                <w:szCs w:val="18"/>
              </w:rPr>
            </w:pPr>
          </w:p>
          <w:p>
            <w:pPr>
              <w:pStyle w:val="8"/>
              <w:ind w:left="40"/>
              <w:rPr>
                <w:rFonts w:ascii="仿宋_GB2312"/>
                <w:sz w:val="18"/>
                <w:szCs w:val="18"/>
              </w:rPr>
            </w:pPr>
            <w:r>
              <w:rPr>
                <w:rFonts w:ascii="仿宋_GB2312"/>
                <w:sz w:val="18"/>
                <w:szCs w:val="18"/>
              </w:rPr>
              <w:t>3</w:t>
            </w:r>
          </w:p>
        </w:tc>
        <w:tc>
          <w:tcPr>
            <w:tcW w:w="1712" w:type="dxa"/>
          </w:tcPr>
          <w:p>
            <w:pPr>
              <w:pStyle w:val="8"/>
              <w:spacing w:before="3"/>
              <w:jc w:val="left"/>
              <w:rPr>
                <w:sz w:val="18"/>
                <w:szCs w:val="18"/>
              </w:rPr>
            </w:pPr>
          </w:p>
          <w:p>
            <w:pPr>
              <w:pStyle w:val="8"/>
              <w:spacing w:before="1"/>
              <w:ind w:left="349" w:right="313"/>
              <w:rPr>
                <w:sz w:val="18"/>
                <w:szCs w:val="18"/>
              </w:rPr>
            </w:pPr>
            <w:r>
              <w:rPr>
                <w:sz w:val="18"/>
                <w:szCs w:val="18"/>
              </w:rPr>
              <w:t>2017ZBXC028</w:t>
            </w:r>
          </w:p>
        </w:tc>
        <w:tc>
          <w:tcPr>
            <w:tcW w:w="2252" w:type="dxa"/>
          </w:tcPr>
          <w:p>
            <w:pPr>
              <w:pStyle w:val="8"/>
              <w:spacing w:before="64" w:line="235" w:lineRule="auto"/>
              <w:ind w:left="39" w:right="32"/>
              <w:jc w:val="both"/>
              <w:rPr>
                <w:sz w:val="18"/>
                <w:szCs w:val="18"/>
              </w:rPr>
            </w:pPr>
            <w:r>
              <w:rPr>
                <w:sz w:val="18"/>
                <w:szCs w:val="18"/>
              </w:rPr>
              <w:t>生态淄博建设中不同区域创立各具特色生态农业模式战略研究</w:t>
            </w:r>
          </w:p>
        </w:tc>
        <w:tc>
          <w:tcPr>
            <w:tcW w:w="1021" w:type="dxa"/>
          </w:tcPr>
          <w:p>
            <w:pPr>
              <w:pStyle w:val="8"/>
              <w:spacing w:before="6"/>
              <w:jc w:val="left"/>
              <w:rPr>
                <w:sz w:val="18"/>
                <w:szCs w:val="18"/>
              </w:rPr>
            </w:pPr>
          </w:p>
          <w:p>
            <w:pPr>
              <w:pStyle w:val="8"/>
              <w:ind w:left="52" w:right="21"/>
              <w:rPr>
                <w:sz w:val="18"/>
                <w:szCs w:val="18"/>
              </w:rPr>
            </w:pPr>
            <w:r>
              <w:rPr>
                <w:sz w:val="18"/>
                <w:szCs w:val="18"/>
              </w:rPr>
              <w:t>生态农业</w:t>
            </w:r>
          </w:p>
        </w:tc>
        <w:tc>
          <w:tcPr>
            <w:tcW w:w="872" w:type="dxa"/>
          </w:tcPr>
          <w:p>
            <w:pPr>
              <w:pStyle w:val="8"/>
              <w:spacing w:before="3"/>
              <w:jc w:val="left"/>
              <w:rPr>
                <w:sz w:val="18"/>
                <w:szCs w:val="18"/>
              </w:rPr>
            </w:pPr>
          </w:p>
          <w:p>
            <w:pPr>
              <w:pStyle w:val="8"/>
              <w:spacing w:before="1"/>
              <w:ind w:left="88" w:right="62"/>
              <w:rPr>
                <w:sz w:val="18"/>
                <w:szCs w:val="18"/>
              </w:rPr>
            </w:pPr>
            <w:r>
              <w:rPr>
                <w:sz w:val="18"/>
                <w:szCs w:val="18"/>
              </w:rPr>
              <w:t>曹俊杰</w:t>
            </w:r>
          </w:p>
        </w:tc>
        <w:tc>
          <w:tcPr>
            <w:tcW w:w="1306" w:type="dxa"/>
          </w:tcPr>
          <w:p>
            <w:pPr>
              <w:pStyle w:val="8"/>
              <w:spacing w:before="6"/>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6"/>
              <w:jc w:val="left"/>
              <w:rPr>
                <w:sz w:val="18"/>
                <w:szCs w:val="18"/>
              </w:rPr>
            </w:pPr>
          </w:p>
          <w:p>
            <w:pPr>
              <w:pStyle w:val="8"/>
              <w:ind w:left="84" w:right="58"/>
              <w:rPr>
                <w:sz w:val="18"/>
                <w:szCs w:val="18"/>
              </w:rPr>
            </w:pPr>
            <w:r>
              <w:rPr>
                <w:sz w:val="18"/>
                <w:szCs w:val="18"/>
              </w:rPr>
              <w:t>淄博市农业局</w:t>
            </w:r>
          </w:p>
        </w:tc>
        <w:tc>
          <w:tcPr>
            <w:tcW w:w="1140" w:type="dxa"/>
          </w:tcPr>
          <w:p>
            <w:pPr>
              <w:pStyle w:val="8"/>
              <w:spacing w:before="6"/>
              <w:jc w:val="left"/>
              <w:rPr>
                <w:sz w:val="18"/>
                <w:szCs w:val="18"/>
              </w:rPr>
            </w:pPr>
          </w:p>
          <w:p>
            <w:pPr>
              <w:pStyle w:val="8"/>
              <w:ind w:left="32"/>
              <w:rPr>
                <w:rFonts w:ascii="仿宋_GB2312"/>
                <w:sz w:val="18"/>
                <w:szCs w:val="18"/>
              </w:rPr>
            </w:pPr>
            <w:r>
              <w:rPr>
                <w:rFonts w:ascii="仿宋_GB2312"/>
                <w:sz w:val="18"/>
                <w:szCs w:val="18"/>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60" w:hRule="atLeast"/>
        </w:trPr>
        <w:tc>
          <w:tcPr>
            <w:tcW w:w="526" w:type="dxa"/>
          </w:tcPr>
          <w:p>
            <w:pPr>
              <w:pStyle w:val="8"/>
              <w:spacing w:before="9"/>
              <w:jc w:val="left"/>
              <w:rPr>
                <w:sz w:val="18"/>
                <w:szCs w:val="18"/>
              </w:rPr>
            </w:pPr>
          </w:p>
          <w:p>
            <w:pPr>
              <w:pStyle w:val="8"/>
              <w:ind w:left="40"/>
              <w:rPr>
                <w:rFonts w:ascii="仿宋_GB2312"/>
                <w:sz w:val="18"/>
                <w:szCs w:val="18"/>
              </w:rPr>
            </w:pPr>
            <w:r>
              <w:rPr>
                <w:rFonts w:ascii="仿宋_GB2312"/>
                <w:sz w:val="18"/>
                <w:szCs w:val="18"/>
              </w:rPr>
              <w:t>4</w:t>
            </w:r>
          </w:p>
        </w:tc>
        <w:tc>
          <w:tcPr>
            <w:tcW w:w="1712" w:type="dxa"/>
          </w:tcPr>
          <w:p>
            <w:pPr>
              <w:pStyle w:val="8"/>
              <w:spacing w:before="5"/>
              <w:jc w:val="left"/>
              <w:rPr>
                <w:sz w:val="18"/>
                <w:szCs w:val="18"/>
              </w:rPr>
            </w:pPr>
          </w:p>
          <w:p>
            <w:pPr>
              <w:pStyle w:val="8"/>
              <w:ind w:left="349" w:right="313"/>
              <w:rPr>
                <w:sz w:val="18"/>
                <w:szCs w:val="18"/>
              </w:rPr>
            </w:pPr>
            <w:r>
              <w:rPr>
                <w:sz w:val="18"/>
                <w:szCs w:val="18"/>
              </w:rPr>
              <w:t>2017ZBXC198</w:t>
            </w:r>
          </w:p>
        </w:tc>
        <w:tc>
          <w:tcPr>
            <w:tcW w:w="2252" w:type="dxa"/>
          </w:tcPr>
          <w:p>
            <w:pPr>
              <w:pStyle w:val="8"/>
              <w:spacing w:before="1"/>
              <w:jc w:val="left"/>
              <w:rPr>
                <w:sz w:val="18"/>
                <w:szCs w:val="18"/>
              </w:rPr>
            </w:pPr>
          </w:p>
          <w:p>
            <w:pPr>
              <w:pStyle w:val="8"/>
              <w:spacing w:line="235" w:lineRule="auto"/>
              <w:ind w:left="39" w:right="32"/>
              <w:jc w:val="left"/>
              <w:rPr>
                <w:sz w:val="18"/>
                <w:szCs w:val="18"/>
              </w:rPr>
            </w:pPr>
            <w:r>
              <w:rPr>
                <w:sz w:val="18"/>
                <w:szCs w:val="18"/>
              </w:rPr>
              <w:t>优化淄博市科技创新金融环境对策研究</w:t>
            </w:r>
          </w:p>
        </w:tc>
        <w:tc>
          <w:tcPr>
            <w:tcW w:w="1021" w:type="dxa"/>
          </w:tcPr>
          <w:p>
            <w:pPr>
              <w:pStyle w:val="8"/>
              <w:spacing w:before="7"/>
              <w:jc w:val="left"/>
              <w:rPr>
                <w:sz w:val="18"/>
                <w:szCs w:val="18"/>
              </w:rPr>
            </w:pPr>
          </w:p>
          <w:p>
            <w:pPr>
              <w:pStyle w:val="8"/>
              <w:spacing w:before="1"/>
              <w:ind w:left="52" w:right="21"/>
              <w:rPr>
                <w:sz w:val="18"/>
                <w:szCs w:val="18"/>
              </w:rPr>
            </w:pPr>
            <w:r>
              <w:rPr>
                <w:sz w:val="18"/>
                <w:szCs w:val="18"/>
              </w:rPr>
              <w:t>科技金融</w:t>
            </w:r>
          </w:p>
        </w:tc>
        <w:tc>
          <w:tcPr>
            <w:tcW w:w="872" w:type="dxa"/>
          </w:tcPr>
          <w:p>
            <w:pPr>
              <w:pStyle w:val="8"/>
              <w:spacing w:before="5"/>
              <w:jc w:val="left"/>
              <w:rPr>
                <w:sz w:val="18"/>
                <w:szCs w:val="18"/>
              </w:rPr>
            </w:pPr>
          </w:p>
          <w:p>
            <w:pPr>
              <w:pStyle w:val="8"/>
              <w:ind w:left="88" w:right="62"/>
              <w:rPr>
                <w:sz w:val="18"/>
                <w:szCs w:val="18"/>
              </w:rPr>
            </w:pPr>
            <w:r>
              <w:rPr>
                <w:sz w:val="18"/>
                <w:szCs w:val="18"/>
              </w:rPr>
              <w:t>刘廷华</w:t>
            </w:r>
          </w:p>
        </w:tc>
        <w:tc>
          <w:tcPr>
            <w:tcW w:w="1306" w:type="dxa"/>
          </w:tcPr>
          <w:p>
            <w:pPr>
              <w:pStyle w:val="8"/>
              <w:spacing w:before="7"/>
              <w:jc w:val="left"/>
              <w:rPr>
                <w:sz w:val="18"/>
                <w:szCs w:val="18"/>
              </w:rPr>
            </w:pPr>
          </w:p>
          <w:p>
            <w:pPr>
              <w:pStyle w:val="8"/>
              <w:spacing w:before="1"/>
              <w:ind w:left="38" w:right="8"/>
              <w:rPr>
                <w:sz w:val="18"/>
                <w:szCs w:val="18"/>
              </w:rPr>
            </w:pPr>
            <w:r>
              <w:rPr>
                <w:sz w:val="18"/>
                <w:szCs w:val="18"/>
              </w:rPr>
              <w:t>山东理工大学</w:t>
            </w:r>
          </w:p>
        </w:tc>
        <w:tc>
          <w:tcPr>
            <w:tcW w:w="1620" w:type="dxa"/>
          </w:tcPr>
          <w:p>
            <w:pPr>
              <w:pStyle w:val="8"/>
              <w:spacing w:before="149" w:line="230" w:lineRule="auto"/>
              <w:ind w:left="316" w:right="45" w:hanging="199"/>
              <w:jc w:val="left"/>
              <w:rPr>
                <w:sz w:val="18"/>
                <w:szCs w:val="18"/>
              </w:rPr>
            </w:pPr>
            <w:r>
              <w:rPr>
                <w:sz w:val="18"/>
                <w:szCs w:val="18"/>
              </w:rPr>
              <w:t>淄博市科学技术情报研究所</w:t>
            </w:r>
          </w:p>
        </w:tc>
        <w:tc>
          <w:tcPr>
            <w:tcW w:w="1140" w:type="dxa"/>
          </w:tcPr>
          <w:p>
            <w:pPr>
              <w:pStyle w:val="8"/>
              <w:spacing w:before="9"/>
              <w:jc w:val="left"/>
              <w:rPr>
                <w:sz w:val="18"/>
                <w:szCs w:val="18"/>
              </w:rPr>
            </w:pPr>
          </w:p>
          <w:p>
            <w:pPr>
              <w:pStyle w:val="8"/>
              <w:ind w:left="32"/>
              <w:rPr>
                <w:rFonts w:ascii="仿宋_GB2312"/>
                <w:sz w:val="18"/>
                <w:szCs w:val="18"/>
              </w:rPr>
            </w:pPr>
            <w:r>
              <w:rPr>
                <w:rFonts w:ascii="仿宋_GB2312"/>
                <w:sz w:val="18"/>
                <w:szCs w:val="18"/>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594" w:hRule="atLeast"/>
        </w:trPr>
        <w:tc>
          <w:tcPr>
            <w:tcW w:w="526" w:type="dxa"/>
          </w:tcPr>
          <w:p>
            <w:pPr>
              <w:pStyle w:val="8"/>
              <w:spacing w:before="172"/>
              <w:ind w:left="40"/>
              <w:rPr>
                <w:rFonts w:ascii="仿宋_GB2312"/>
                <w:sz w:val="18"/>
                <w:szCs w:val="18"/>
              </w:rPr>
            </w:pPr>
            <w:r>
              <w:rPr>
                <w:rFonts w:ascii="仿宋_GB2312"/>
                <w:sz w:val="18"/>
                <w:szCs w:val="18"/>
              </w:rPr>
              <w:t>5</w:t>
            </w:r>
          </w:p>
        </w:tc>
        <w:tc>
          <w:tcPr>
            <w:tcW w:w="1712" w:type="dxa"/>
          </w:tcPr>
          <w:p>
            <w:pPr>
              <w:pStyle w:val="8"/>
              <w:jc w:val="left"/>
              <w:rPr>
                <w:sz w:val="18"/>
                <w:szCs w:val="18"/>
              </w:rPr>
            </w:pPr>
          </w:p>
          <w:p>
            <w:pPr>
              <w:pStyle w:val="8"/>
              <w:ind w:left="349" w:right="313"/>
              <w:rPr>
                <w:sz w:val="18"/>
                <w:szCs w:val="18"/>
              </w:rPr>
            </w:pPr>
            <w:r>
              <w:rPr>
                <w:sz w:val="18"/>
                <w:szCs w:val="18"/>
              </w:rPr>
              <w:t>2017ZBXC027</w:t>
            </w:r>
          </w:p>
        </w:tc>
        <w:tc>
          <w:tcPr>
            <w:tcW w:w="2252" w:type="dxa"/>
          </w:tcPr>
          <w:p>
            <w:pPr>
              <w:pStyle w:val="8"/>
              <w:spacing w:before="83" w:line="235" w:lineRule="auto"/>
              <w:ind w:left="39" w:right="32"/>
              <w:jc w:val="left"/>
              <w:rPr>
                <w:sz w:val="18"/>
                <w:szCs w:val="18"/>
              </w:rPr>
            </w:pPr>
            <w:r>
              <w:rPr>
                <w:sz w:val="18"/>
                <w:szCs w:val="18"/>
              </w:rPr>
              <w:t>淄博市“十个新突破”落实情况第三方评估</w:t>
            </w:r>
          </w:p>
        </w:tc>
        <w:tc>
          <w:tcPr>
            <w:tcW w:w="1021" w:type="dxa"/>
          </w:tcPr>
          <w:p>
            <w:pPr>
              <w:pStyle w:val="8"/>
              <w:spacing w:before="2"/>
              <w:jc w:val="left"/>
              <w:rPr>
                <w:sz w:val="18"/>
                <w:szCs w:val="18"/>
              </w:rPr>
            </w:pPr>
          </w:p>
          <w:p>
            <w:pPr>
              <w:pStyle w:val="8"/>
              <w:spacing w:before="1"/>
              <w:ind w:left="52" w:right="21"/>
              <w:rPr>
                <w:sz w:val="18"/>
                <w:szCs w:val="18"/>
              </w:rPr>
            </w:pPr>
            <w:r>
              <w:rPr>
                <w:sz w:val="18"/>
                <w:szCs w:val="18"/>
              </w:rPr>
              <w:t>区域经济</w:t>
            </w:r>
          </w:p>
        </w:tc>
        <w:tc>
          <w:tcPr>
            <w:tcW w:w="872" w:type="dxa"/>
          </w:tcPr>
          <w:p>
            <w:pPr>
              <w:pStyle w:val="8"/>
              <w:jc w:val="left"/>
              <w:rPr>
                <w:sz w:val="18"/>
                <w:szCs w:val="18"/>
              </w:rPr>
            </w:pPr>
          </w:p>
          <w:p>
            <w:pPr>
              <w:pStyle w:val="8"/>
              <w:ind w:left="88" w:right="62"/>
              <w:rPr>
                <w:sz w:val="18"/>
                <w:szCs w:val="18"/>
              </w:rPr>
            </w:pPr>
            <w:r>
              <w:rPr>
                <w:sz w:val="18"/>
                <w:szCs w:val="18"/>
              </w:rPr>
              <w:t>董会忠</w:t>
            </w:r>
          </w:p>
        </w:tc>
        <w:tc>
          <w:tcPr>
            <w:tcW w:w="1306" w:type="dxa"/>
          </w:tcPr>
          <w:p>
            <w:pPr>
              <w:pStyle w:val="8"/>
              <w:spacing w:before="2"/>
              <w:jc w:val="left"/>
              <w:rPr>
                <w:sz w:val="18"/>
                <w:szCs w:val="18"/>
              </w:rPr>
            </w:pPr>
          </w:p>
          <w:p>
            <w:pPr>
              <w:pStyle w:val="8"/>
              <w:spacing w:before="1"/>
              <w:ind w:left="38" w:right="8"/>
              <w:rPr>
                <w:sz w:val="18"/>
                <w:szCs w:val="18"/>
              </w:rPr>
            </w:pPr>
            <w:r>
              <w:rPr>
                <w:sz w:val="18"/>
                <w:szCs w:val="18"/>
              </w:rPr>
              <w:t>山东理工大学</w:t>
            </w:r>
          </w:p>
        </w:tc>
        <w:tc>
          <w:tcPr>
            <w:tcW w:w="1620" w:type="dxa"/>
          </w:tcPr>
          <w:p>
            <w:pPr>
              <w:pStyle w:val="8"/>
              <w:spacing w:before="2"/>
              <w:jc w:val="left"/>
              <w:rPr>
                <w:sz w:val="18"/>
                <w:szCs w:val="18"/>
              </w:rPr>
            </w:pPr>
          </w:p>
          <w:p>
            <w:pPr>
              <w:pStyle w:val="8"/>
              <w:spacing w:before="1"/>
              <w:ind w:left="86" w:right="57"/>
              <w:rPr>
                <w:sz w:val="18"/>
                <w:szCs w:val="18"/>
              </w:rPr>
            </w:pPr>
            <w:r>
              <w:rPr>
                <w:sz w:val="18"/>
                <w:szCs w:val="18"/>
              </w:rPr>
              <w:t>淄博市委督察室</w:t>
            </w:r>
          </w:p>
        </w:tc>
        <w:tc>
          <w:tcPr>
            <w:tcW w:w="1140" w:type="dxa"/>
          </w:tcPr>
          <w:p>
            <w:pPr>
              <w:pStyle w:val="8"/>
              <w:spacing w:before="172"/>
              <w:ind w:left="32"/>
              <w:rPr>
                <w:rFonts w:ascii="仿宋_GB2312"/>
                <w:sz w:val="18"/>
                <w:szCs w:val="18"/>
              </w:rPr>
            </w:pPr>
            <w:r>
              <w:rPr>
                <w:rFonts w:ascii="仿宋_GB2312"/>
                <w:sz w:val="18"/>
                <w:szCs w:val="18"/>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594" w:hRule="atLeast"/>
        </w:trPr>
        <w:tc>
          <w:tcPr>
            <w:tcW w:w="526" w:type="dxa"/>
          </w:tcPr>
          <w:p>
            <w:pPr>
              <w:pStyle w:val="8"/>
              <w:spacing w:before="172"/>
              <w:ind w:left="40"/>
              <w:rPr>
                <w:rFonts w:ascii="仿宋_GB2312"/>
                <w:sz w:val="18"/>
                <w:szCs w:val="18"/>
              </w:rPr>
            </w:pPr>
            <w:r>
              <w:rPr>
                <w:rFonts w:ascii="仿宋_GB2312"/>
                <w:sz w:val="18"/>
                <w:szCs w:val="18"/>
              </w:rPr>
              <w:t>6</w:t>
            </w:r>
          </w:p>
        </w:tc>
        <w:tc>
          <w:tcPr>
            <w:tcW w:w="1712" w:type="dxa"/>
          </w:tcPr>
          <w:p>
            <w:pPr>
              <w:pStyle w:val="8"/>
              <w:jc w:val="left"/>
              <w:rPr>
                <w:sz w:val="18"/>
                <w:szCs w:val="18"/>
              </w:rPr>
            </w:pPr>
          </w:p>
          <w:p>
            <w:pPr>
              <w:pStyle w:val="8"/>
              <w:ind w:left="349" w:right="313"/>
              <w:rPr>
                <w:sz w:val="18"/>
                <w:szCs w:val="18"/>
              </w:rPr>
            </w:pPr>
            <w:r>
              <w:rPr>
                <w:sz w:val="18"/>
                <w:szCs w:val="18"/>
              </w:rPr>
              <w:t>2017ZBXC126</w:t>
            </w:r>
          </w:p>
        </w:tc>
        <w:tc>
          <w:tcPr>
            <w:tcW w:w="2252" w:type="dxa"/>
          </w:tcPr>
          <w:p>
            <w:pPr>
              <w:pStyle w:val="8"/>
              <w:jc w:val="left"/>
              <w:rPr>
                <w:sz w:val="18"/>
                <w:szCs w:val="18"/>
              </w:rPr>
            </w:pPr>
          </w:p>
          <w:p>
            <w:pPr>
              <w:pStyle w:val="8"/>
              <w:ind w:left="19" w:right="13"/>
              <w:rPr>
                <w:sz w:val="18"/>
                <w:szCs w:val="18"/>
              </w:rPr>
            </w:pPr>
            <w:r>
              <w:rPr>
                <w:sz w:val="18"/>
                <w:szCs w:val="18"/>
              </w:rPr>
              <w:t>淄博城市文化名片建设研究</w:t>
            </w:r>
          </w:p>
        </w:tc>
        <w:tc>
          <w:tcPr>
            <w:tcW w:w="1021" w:type="dxa"/>
          </w:tcPr>
          <w:p>
            <w:pPr>
              <w:pStyle w:val="8"/>
              <w:spacing w:before="65" w:line="230" w:lineRule="auto"/>
              <w:ind w:left="317" w:right="44" w:hanging="199"/>
              <w:jc w:val="left"/>
              <w:rPr>
                <w:sz w:val="18"/>
                <w:szCs w:val="18"/>
              </w:rPr>
            </w:pPr>
            <w:r>
              <w:rPr>
                <w:sz w:val="18"/>
                <w:szCs w:val="18"/>
              </w:rPr>
              <w:t>城市文化建设</w:t>
            </w:r>
          </w:p>
        </w:tc>
        <w:tc>
          <w:tcPr>
            <w:tcW w:w="872" w:type="dxa"/>
          </w:tcPr>
          <w:p>
            <w:pPr>
              <w:pStyle w:val="8"/>
              <w:jc w:val="left"/>
              <w:rPr>
                <w:sz w:val="18"/>
                <w:szCs w:val="18"/>
              </w:rPr>
            </w:pPr>
          </w:p>
          <w:p>
            <w:pPr>
              <w:pStyle w:val="8"/>
              <w:ind w:left="88" w:right="62"/>
              <w:rPr>
                <w:sz w:val="18"/>
                <w:szCs w:val="18"/>
              </w:rPr>
            </w:pPr>
            <w:r>
              <w:rPr>
                <w:sz w:val="18"/>
                <w:szCs w:val="18"/>
              </w:rPr>
              <w:t>李红云</w:t>
            </w:r>
          </w:p>
        </w:tc>
        <w:tc>
          <w:tcPr>
            <w:tcW w:w="1306" w:type="dxa"/>
          </w:tcPr>
          <w:p>
            <w:pPr>
              <w:pStyle w:val="8"/>
              <w:spacing w:before="2"/>
              <w:jc w:val="left"/>
              <w:rPr>
                <w:sz w:val="18"/>
                <w:szCs w:val="18"/>
              </w:rPr>
            </w:pPr>
          </w:p>
          <w:p>
            <w:pPr>
              <w:pStyle w:val="8"/>
              <w:ind w:left="38" w:right="8"/>
              <w:rPr>
                <w:sz w:val="18"/>
                <w:szCs w:val="18"/>
              </w:rPr>
            </w:pPr>
            <w:r>
              <w:rPr>
                <w:sz w:val="18"/>
                <w:szCs w:val="18"/>
              </w:rPr>
              <w:t>山东理工大学</w:t>
            </w:r>
          </w:p>
        </w:tc>
        <w:tc>
          <w:tcPr>
            <w:tcW w:w="1620" w:type="dxa"/>
          </w:tcPr>
          <w:p>
            <w:pPr>
              <w:pStyle w:val="8"/>
              <w:spacing w:before="2"/>
              <w:jc w:val="left"/>
              <w:rPr>
                <w:sz w:val="18"/>
                <w:szCs w:val="18"/>
              </w:rPr>
            </w:pPr>
          </w:p>
          <w:p>
            <w:pPr>
              <w:pStyle w:val="8"/>
              <w:ind w:left="84" w:right="58"/>
              <w:rPr>
                <w:sz w:val="18"/>
                <w:szCs w:val="18"/>
              </w:rPr>
            </w:pPr>
            <w:r>
              <w:rPr>
                <w:sz w:val="18"/>
                <w:szCs w:val="18"/>
              </w:rPr>
              <w:t>淄博市文广局</w:t>
            </w:r>
          </w:p>
        </w:tc>
        <w:tc>
          <w:tcPr>
            <w:tcW w:w="1140" w:type="dxa"/>
          </w:tcPr>
          <w:p>
            <w:pPr>
              <w:pStyle w:val="8"/>
              <w:spacing w:before="172"/>
              <w:ind w:left="32"/>
              <w:rPr>
                <w:rFonts w:ascii="仿宋_GB2312"/>
                <w:sz w:val="18"/>
                <w:szCs w:val="18"/>
              </w:rPr>
            </w:pPr>
            <w:r>
              <w:rPr>
                <w:rFonts w:ascii="仿宋_GB2312"/>
                <w:sz w:val="18"/>
                <w:szCs w:val="18"/>
              </w:rPr>
              <w:t>8</w:t>
            </w:r>
          </w:p>
        </w:tc>
      </w:tr>
    </w:tbl>
    <w:p>
      <w:bookmarkStart w:id="2" w:name="_GoBack"/>
      <w:bookmarkEnd w:id="2"/>
    </w:p>
    <w:sectPr>
      <w:pgSz w:w="11910" w:h="16840"/>
      <w:pgMar w:top="1380" w:right="480" w:bottom="920" w:left="740" w:header="0" w:footer="727"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libri">
    <w:panose1 w:val="020F0502020204030204"/>
    <w:charset w:val="00"/>
    <w:family w:val="auto"/>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pict>
        <v:shape id="_x0000_s2050" o:spid="_x0000_s2050" o:spt="202" type="#_x0000_t202" style="position:absolute;left:0pt;margin-left:275pt;margin-top:790.45pt;height:14pt;width:44pt;mso-position-horizontal-relative:page;mso-position-vertical-relative:page;z-index:-254704640;mso-width-relative:page;mso-height-relative:page;" filled="f" stroked="f" coordsize="21600,21600">
          <v:path/>
          <v:fill on="f" focussize="0,0"/>
          <v:stroke on="f" joinstyle="miter"/>
          <v:imagedata o:title=""/>
          <o:lock v:ext="edit"/>
          <v:textbox inset="0mm,0mm,0mm,0mm">
            <w:txbxContent>
              <w:p>
                <w:pPr>
                  <w:spacing w:before="0" w:line="280" w:lineRule="exact"/>
                  <w:ind w:left="20" w:right="0" w:firstLine="0"/>
                  <w:jc w:val="left"/>
                  <w:rPr>
                    <w:sz w:val="24"/>
                  </w:rPr>
                </w:pPr>
                <w:r>
                  <w:rPr>
                    <w:sz w:val="24"/>
                  </w:rPr>
                  <w:t xml:space="preserve">第 </w:t>
                </w:r>
                <w:r>
                  <w:fldChar w:fldCharType="begin"/>
                </w:r>
                <w:r>
                  <w:rPr>
                    <w:sz w:val="24"/>
                  </w:rPr>
                  <w:instrText xml:space="preserve"> PAGE </w:instrText>
                </w:r>
                <w:r>
                  <w:fldChar w:fldCharType="separate"/>
                </w:r>
                <w:r>
                  <w:t>4</w:t>
                </w:r>
                <w:r>
                  <w:fldChar w:fldCharType="end"/>
                </w:r>
                <w:r>
                  <w:rPr>
                    <w:sz w:val="24"/>
                  </w:rPr>
                  <w:t xml:space="preserve"> 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
  <w:rsids>
    <w:rsidRoot w:val="00000000"/>
    <w:rsid w:val="5B1344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line="894" w:lineRule="exact"/>
      <w:ind w:left="1403"/>
      <w:outlineLvl w:val="1"/>
    </w:pPr>
    <w:rPr>
      <w:rFonts w:ascii="宋体" w:hAnsi="宋体" w:eastAsia="宋体" w:cs="宋体"/>
      <w:sz w:val="84"/>
      <w:szCs w:val="84"/>
      <w:lang w:val="zh-CN" w:eastAsia="zh-CN" w:bidi="zh-CN"/>
    </w:rPr>
  </w:style>
  <w:style w:type="character" w:default="1" w:styleId="5">
    <w:name w:val="Default Paragraph Font"/>
    <w:semiHidden/>
    <w:unhideWhenUsed/>
    <w:uiPriority w:val="1"/>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Body Text"/>
    <w:basedOn w:val="1"/>
    <w:qFormat/>
    <w:uiPriority w:val="1"/>
    <w:rPr>
      <w:rFonts w:ascii="仿宋_GB2312" w:hAnsi="仿宋_GB2312" w:eastAsia="仿宋_GB2312" w:cs="仿宋_GB2312"/>
      <w:sz w:val="32"/>
      <w:szCs w:val="32"/>
      <w:lang w:val="zh-CN" w:eastAsia="zh-CN" w:bidi="zh-CN"/>
    </w:rPr>
  </w:style>
  <w:style w:type="table" w:customStyle="1" w:styleId="6">
    <w:name w:val="Table Normal"/>
    <w:semiHidden/>
    <w:unhideWhenUsed/>
    <w:qFormat/>
    <w:uiPriority w:val="2"/>
    <w:tblPr>
      <w:tblLayout w:type="fixed"/>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pPr>
      <w:jc w:val="center"/>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ScaleCrop>false</ScaleCrop>
  <LinksUpToDate>false</LinksUpToDate>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2020-04-01T01:46:00Z</dcterms:created>
  <dc:creator>Lenovo</dc:creator>
  <cp:lastModifiedBy>盛桂华</cp:lastModifiedBy>
  <dcterms:modified xsi:type="dcterms:W3CDTF">2020-04-01T01:53:20Z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2017-11-27T00:00:00Z</vt:filetime>
  </property>
  <property fmtid="{D5CDD505-2E9C-101B-9397-08002B2CF9AE}" pid="3" name="Creator">
    <vt:lpwstr>WPS Office</vt:lpwstr>
  </property>
  <property fmtid="{D5CDD505-2E9C-101B-9397-08002B2CF9AE}" pid="4" name="LastSaved">
    <vt:filetime>2020-04-01T00:00:00Z</vt:filetime>
  </property>
  <property fmtid="{D5CDD505-2E9C-101B-9397-08002B2CF9AE}" pid="5" name="KSOProductBuildVer">
    <vt:lpwstr>2052-11.3.0.8632</vt:lpwstr>
  </property>
</Properties>
</file>