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27C" w:rsidRPr="007D64BC" w:rsidRDefault="007D64BC">
      <w:pPr>
        <w:adjustRightInd w:val="0"/>
        <w:snapToGrid w:val="0"/>
        <w:spacing w:line="560" w:lineRule="exact"/>
        <w:jc w:val="center"/>
        <w:rPr>
          <w:rFonts w:ascii="方正小标宋简体" w:eastAsia="方正小标宋简体" w:hAnsi="宋体" w:cs="宋体" w:hint="eastAsia"/>
          <w:sz w:val="44"/>
          <w:szCs w:val="44"/>
        </w:rPr>
      </w:pPr>
      <w:bookmarkStart w:id="0" w:name="_GoBack"/>
      <w:r w:rsidRPr="007D64BC">
        <w:rPr>
          <w:rFonts w:ascii="方正小标宋简体" w:eastAsia="方正小标宋简体" w:hAnsi="宋体" w:cs="宋体" w:hint="eastAsia"/>
          <w:sz w:val="44"/>
          <w:szCs w:val="44"/>
        </w:rPr>
        <w:t>李平</w:t>
      </w:r>
      <w:r w:rsidRPr="007D64BC">
        <w:rPr>
          <w:rFonts w:ascii="方正小标宋简体" w:eastAsia="方正小标宋简体" w:hAnsi="宋体" w:cs="宋体" w:hint="eastAsia"/>
          <w:sz w:val="44"/>
          <w:szCs w:val="44"/>
        </w:rPr>
        <w:t>201</w:t>
      </w:r>
      <w:r w:rsidRPr="007D64BC">
        <w:rPr>
          <w:rFonts w:ascii="方正小标宋简体" w:eastAsia="方正小标宋简体" w:hAnsi="宋体" w:cs="宋体" w:hint="eastAsia"/>
          <w:sz w:val="44"/>
          <w:szCs w:val="44"/>
        </w:rPr>
        <w:t>9</w:t>
      </w:r>
      <w:r w:rsidRPr="007D64BC">
        <w:rPr>
          <w:rFonts w:ascii="方正小标宋简体" w:eastAsia="方正小标宋简体" w:hAnsi="宋体" w:cs="宋体" w:hint="eastAsia"/>
          <w:sz w:val="44"/>
          <w:szCs w:val="44"/>
        </w:rPr>
        <w:t>年度述职</w:t>
      </w:r>
      <w:proofErr w:type="gramStart"/>
      <w:r w:rsidRPr="007D64BC">
        <w:rPr>
          <w:rFonts w:ascii="方正小标宋简体" w:eastAsia="方正小标宋简体" w:hAnsi="宋体" w:cs="宋体" w:hint="eastAsia"/>
          <w:sz w:val="44"/>
          <w:szCs w:val="44"/>
        </w:rPr>
        <w:t>述德述</w:t>
      </w:r>
      <w:proofErr w:type="gramEnd"/>
      <w:r w:rsidRPr="007D64BC">
        <w:rPr>
          <w:rFonts w:ascii="方正小标宋简体" w:eastAsia="方正小标宋简体" w:hAnsi="宋体" w:cs="宋体" w:hint="eastAsia"/>
          <w:sz w:val="44"/>
          <w:szCs w:val="44"/>
        </w:rPr>
        <w:t>廉报告</w:t>
      </w:r>
    </w:p>
    <w:bookmarkEnd w:id="0"/>
    <w:p w:rsidR="0099427C" w:rsidRDefault="0099427C">
      <w:pPr>
        <w:adjustRightInd w:val="0"/>
        <w:snapToGrid w:val="0"/>
        <w:spacing w:line="560" w:lineRule="exact"/>
        <w:rPr>
          <w:rFonts w:ascii="仿宋" w:eastAsia="仿宋" w:hAnsi="仿宋" w:cs="仿宋"/>
          <w:sz w:val="32"/>
          <w:szCs w:val="32"/>
        </w:rPr>
      </w:pPr>
    </w:p>
    <w:p w:rsidR="0099427C" w:rsidRDefault="007D64BC">
      <w:pPr>
        <w:adjustRightInd w:val="0"/>
        <w:snapToGrid w:val="0"/>
        <w:spacing w:line="560" w:lineRule="exact"/>
        <w:ind w:firstLine="641"/>
        <w:rPr>
          <w:rFonts w:ascii="仿宋" w:eastAsia="仿宋" w:hAnsi="仿宋" w:cs="仿宋"/>
          <w:sz w:val="32"/>
          <w:szCs w:val="32"/>
        </w:rPr>
      </w:pPr>
      <w:r>
        <w:rPr>
          <w:rFonts w:ascii="仿宋" w:eastAsia="仿宋" w:hAnsi="仿宋" w:cs="仿宋" w:hint="eastAsia"/>
          <w:sz w:val="32"/>
          <w:szCs w:val="32"/>
        </w:rPr>
        <w:t>本人担任校长特别助理、经济与管理学部主任，兼任宏观经济研究院院长、校学术委员会副主任、校教学指导专委会主任、</w:t>
      </w:r>
      <w:r>
        <w:rPr>
          <w:rFonts w:ascii="仿宋" w:eastAsia="仿宋" w:hAnsi="仿宋" w:cs="仿宋" w:hint="eastAsia"/>
          <w:sz w:val="32"/>
          <w:szCs w:val="32"/>
        </w:rPr>
        <w:t>MBA</w:t>
      </w:r>
      <w:r>
        <w:rPr>
          <w:rFonts w:ascii="仿宋" w:eastAsia="仿宋" w:hAnsi="仿宋" w:cs="仿宋" w:hint="eastAsia"/>
          <w:sz w:val="32"/>
          <w:szCs w:val="32"/>
        </w:rPr>
        <w:t>中心支部书记。</w:t>
      </w:r>
    </w:p>
    <w:p w:rsidR="0099427C" w:rsidRDefault="007D64BC">
      <w:pPr>
        <w:numPr>
          <w:ilvl w:val="0"/>
          <w:numId w:val="1"/>
        </w:numPr>
        <w:adjustRightInd w:val="0"/>
        <w:snapToGrid w:val="0"/>
        <w:spacing w:line="560" w:lineRule="exact"/>
        <w:ind w:firstLine="641"/>
        <w:rPr>
          <w:rFonts w:ascii="仿宋" w:eastAsia="仿宋" w:hAnsi="仿宋" w:cs="仿宋"/>
          <w:sz w:val="32"/>
          <w:szCs w:val="32"/>
        </w:rPr>
      </w:pPr>
      <w:r>
        <w:rPr>
          <w:rFonts w:ascii="仿宋" w:eastAsia="仿宋" w:hAnsi="仿宋" w:cs="仿宋" w:hint="eastAsia"/>
          <w:sz w:val="32"/>
          <w:szCs w:val="32"/>
        </w:rPr>
        <w:t>校长特别助理</w:t>
      </w:r>
    </w:p>
    <w:p w:rsidR="0099427C" w:rsidRDefault="007D64BC">
      <w:pPr>
        <w:adjustRightInd w:val="0"/>
        <w:snapToGrid w:val="0"/>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sz w:val="32"/>
          <w:szCs w:val="32"/>
        </w:rPr>
        <w:t xml:space="preserve">   </w:t>
      </w:r>
      <w:r>
        <w:rPr>
          <w:rFonts w:ascii="仿宋" w:eastAsia="仿宋" w:hAnsi="仿宋" w:cs="仿宋" w:hint="eastAsia"/>
          <w:sz w:val="32"/>
          <w:szCs w:val="32"/>
        </w:rPr>
        <w:t>按时参加学校召集的相关会议，认真完成</w:t>
      </w:r>
      <w:r>
        <w:rPr>
          <w:rFonts w:ascii="仿宋" w:eastAsia="仿宋" w:hAnsi="仿宋" w:cs="仿宋" w:hint="eastAsia"/>
          <w:sz w:val="32"/>
          <w:szCs w:val="32"/>
        </w:rPr>
        <w:t>学</w:t>
      </w:r>
      <w:r>
        <w:rPr>
          <w:rFonts w:ascii="仿宋" w:eastAsia="仿宋" w:hAnsi="仿宋" w:cs="仿宋" w:hint="eastAsia"/>
          <w:sz w:val="32"/>
          <w:szCs w:val="32"/>
        </w:rPr>
        <w:t>校交办的各项</w:t>
      </w:r>
      <w:r>
        <w:rPr>
          <w:rFonts w:ascii="仿宋" w:eastAsia="仿宋" w:hAnsi="仿宋" w:cs="仿宋" w:hint="eastAsia"/>
          <w:sz w:val="32"/>
          <w:szCs w:val="32"/>
        </w:rPr>
        <w:t>工作和</w:t>
      </w:r>
      <w:r>
        <w:rPr>
          <w:rFonts w:ascii="仿宋" w:eastAsia="仿宋" w:hAnsi="仿宋" w:cs="仿宋" w:hint="eastAsia"/>
          <w:sz w:val="32"/>
          <w:szCs w:val="32"/>
        </w:rPr>
        <w:t>任务。</w:t>
      </w:r>
    </w:p>
    <w:p w:rsidR="0099427C" w:rsidRDefault="007D64BC">
      <w:pPr>
        <w:numPr>
          <w:ilvl w:val="0"/>
          <w:numId w:val="1"/>
        </w:numPr>
        <w:adjustRightInd w:val="0"/>
        <w:snapToGrid w:val="0"/>
        <w:spacing w:line="560" w:lineRule="exact"/>
        <w:ind w:firstLine="641"/>
        <w:rPr>
          <w:rFonts w:ascii="仿宋" w:eastAsia="仿宋" w:hAnsi="仿宋" w:cs="仿宋"/>
          <w:sz w:val="32"/>
          <w:szCs w:val="32"/>
        </w:rPr>
      </w:pPr>
      <w:r>
        <w:rPr>
          <w:rFonts w:ascii="仿宋" w:eastAsia="仿宋" w:hAnsi="仿宋" w:cs="仿宋" w:hint="eastAsia"/>
          <w:sz w:val="32"/>
          <w:szCs w:val="32"/>
        </w:rPr>
        <w:t>经济与管理学部主任</w:t>
      </w:r>
    </w:p>
    <w:p w:rsidR="0099427C" w:rsidRDefault="007D64BC">
      <w:pPr>
        <w:adjustRightInd w:val="0"/>
        <w:snapToGrid w:val="0"/>
        <w:spacing w:line="560" w:lineRule="exact"/>
        <w:ind w:firstLine="641"/>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、严格按照学部的工作职能，指导和配合经济学院、管理学院、</w:t>
      </w:r>
      <w:r>
        <w:rPr>
          <w:rFonts w:ascii="仿宋" w:eastAsia="仿宋" w:hAnsi="仿宋" w:cs="仿宋" w:hint="eastAsia"/>
          <w:sz w:val="32"/>
          <w:szCs w:val="32"/>
        </w:rPr>
        <w:t>MBA</w:t>
      </w:r>
      <w:r>
        <w:rPr>
          <w:rFonts w:ascii="仿宋" w:eastAsia="仿宋" w:hAnsi="仿宋" w:cs="仿宋" w:hint="eastAsia"/>
          <w:sz w:val="32"/>
          <w:szCs w:val="32"/>
        </w:rPr>
        <w:t>教育中心的相关工作。对青年教师成长成才给予指导。</w:t>
      </w:r>
    </w:p>
    <w:p w:rsidR="0099427C" w:rsidRDefault="007D64BC">
      <w:pPr>
        <w:adjustRightInd w:val="0"/>
        <w:snapToGrid w:val="0"/>
        <w:spacing w:line="560" w:lineRule="exact"/>
        <w:ind w:firstLine="641"/>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、配合学校职称评定工作，完成对各层次应聘者的学术评价。</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、客观公正地评价经济学院、管理学院引进人才的学术水平。</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sz w:val="32"/>
          <w:szCs w:val="32"/>
        </w:rPr>
        <w:t>4</w:t>
      </w:r>
      <w:r>
        <w:rPr>
          <w:rFonts w:ascii="仿宋" w:eastAsia="仿宋" w:hAnsi="仿宋" w:cs="仿宋" w:hint="eastAsia"/>
          <w:sz w:val="32"/>
          <w:szCs w:val="32"/>
        </w:rPr>
        <w:t>、积极指导经济学院、管理学院下半年的国家基金申报准备工作。</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、积极协助金融硕士专业学位授权点顺利通过国务院学位委员会和教育部专项评估。</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（二）宏观经济研究院院长</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、与山东省政府发展研究中心、</w:t>
      </w:r>
      <w:proofErr w:type="gramStart"/>
      <w:r>
        <w:rPr>
          <w:rFonts w:ascii="仿宋" w:eastAsia="仿宋" w:hAnsi="仿宋" w:cs="仿宋" w:hint="eastAsia"/>
          <w:sz w:val="32"/>
          <w:szCs w:val="32"/>
        </w:rPr>
        <w:t>省发改委建立</w:t>
      </w:r>
      <w:proofErr w:type="gramEnd"/>
      <w:r>
        <w:rPr>
          <w:rFonts w:ascii="仿宋" w:eastAsia="仿宋" w:hAnsi="仿宋" w:cs="仿宋" w:hint="eastAsia"/>
          <w:sz w:val="32"/>
          <w:szCs w:val="32"/>
        </w:rPr>
        <w:t>起密切合作研究关系，完成</w:t>
      </w:r>
      <w:r>
        <w:rPr>
          <w:rFonts w:ascii="仿宋" w:eastAsia="仿宋" w:hAnsi="仿宋" w:cs="仿宋" w:hint="eastAsia"/>
          <w:sz w:val="32"/>
          <w:szCs w:val="32"/>
        </w:rPr>
        <w:t>3</w:t>
      </w:r>
      <w:r>
        <w:rPr>
          <w:rFonts w:ascii="仿宋" w:eastAsia="仿宋" w:hAnsi="仿宋" w:cs="仿宋" w:hint="eastAsia"/>
          <w:sz w:val="32"/>
          <w:szCs w:val="32"/>
        </w:rPr>
        <w:t>项</w:t>
      </w:r>
      <w:r>
        <w:rPr>
          <w:rFonts w:ascii="仿宋" w:eastAsia="仿宋" w:hAnsi="仿宋" w:cs="仿宋" w:hint="eastAsia"/>
          <w:sz w:val="32"/>
          <w:szCs w:val="32"/>
        </w:rPr>
        <w:t>重大、重点招标或委托课题</w:t>
      </w:r>
      <w:r>
        <w:rPr>
          <w:rFonts w:ascii="仿宋" w:eastAsia="仿宋" w:hAnsi="仿宋" w:cs="仿宋" w:hint="eastAsia"/>
          <w:sz w:val="32"/>
          <w:szCs w:val="32"/>
        </w:rPr>
        <w:t>，</w:t>
      </w:r>
      <w:r>
        <w:rPr>
          <w:rFonts w:ascii="仿宋" w:eastAsia="仿宋" w:hAnsi="仿宋" w:cs="仿宋" w:hint="eastAsia"/>
          <w:sz w:val="32"/>
          <w:szCs w:val="32"/>
        </w:rPr>
        <w:t>得到省领导高度评价。新增国家</w:t>
      </w:r>
      <w:proofErr w:type="gramStart"/>
      <w:r>
        <w:rPr>
          <w:rFonts w:ascii="仿宋" w:eastAsia="仿宋" w:hAnsi="仿宋" w:cs="仿宋" w:hint="eastAsia"/>
          <w:sz w:val="32"/>
          <w:szCs w:val="32"/>
        </w:rPr>
        <w:t>社科金重点</w:t>
      </w:r>
      <w:proofErr w:type="gramEnd"/>
      <w:r>
        <w:rPr>
          <w:rFonts w:ascii="仿宋" w:eastAsia="仿宋" w:hAnsi="仿宋" w:cs="仿宋" w:hint="eastAsia"/>
          <w:sz w:val="32"/>
          <w:szCs w:val="32"/>
        </w:rPr>
        <w:t>项目</w:t>
      </w:r>
      <w:r>
        <w:rPr>
          <w:rFonts w:ascii="仿宋" w:eastAsia="仿宋" w:hAnsi="仿宋" w:cs="仿宋" w:hint="eastAsia"/>
          <w:sz w:val="32"/>
          <w:szCs w:val="32"/>
        </w:rPr>
        <w:t>《开放条件下异质性企业要素配置与全要素生产率提升研究》</w:t>
      </w:r>
      <w:r>
        <w:rPr>
          <w:rFonts w:ascii="仿宋" w:eastAsia="仿宋" w:hAnsi="仿宋" w:cs="仿宋" w:hint="eastAsia"/>
          <w:sz w:val="32"/>
          <w:szCs w:val="32"/>
        </w:rPr>
        <w:t>主持</w:t>
      </w:r>
      <w:r>
        <w:rPr>
          <w:rFonts w:ascii="仿宋" w:eastAsia="仿宋" w:hAnsi="仿宋" w:cs="仿宋" w:hint="eastAsia"/>
          <w:sz w:val="32"/>
          <w:szCs w:val="32"/>
        </w:rPr>
        <w:t>1</w:t>
      </w:r>
      <w:r>
        <w:rPr>
          <w:rFonts w:ascii="仿宋" w:eastAsia="仿宋" w:hAnsi="仿宋" w:cs="仿宋" w:hint="eastAsia"/>
          <w:sz w:val="32"/>
          <w:szCs w:val="32"/>
        </w:rPr>
        <w:t>项。</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、参加</w:t>
      </w:r>
      <w:r>
        <w:rPr>
          <w:rFonts w:ascii="仿宋" w:eastAsia="仿宋" w:hAnsi="仿宋" w:cs="仿宋" w:hint="eastAsia"/>
          <w:sz w:val="32"/>
          <w:szCs w:val="32"/>
        </w:rPr>
        <w:t>了中国世界经济学会（国际贸易论坛）、</w:t>
      </w:r>
      <w:r>
        <w:rPr>
          <w:rFonts w:ascii="仿宋" w:eastAsia="仿宋" w:hAnsi="仿宋" w:cs="仿宋" w:hint="eastAsia"/>
          <w:sz w:val="32"/>
          <w:szCs w:val="32"/>
        </w:rPr>
        <w:t>中国公司金融论坛、</w:t>
      </w:r>
      <w:r>
        <w:rPr>
          <w:rFonts w:ascii="仿宋" w:eastAsia="仿宋" w:hAnsi="仿宋" w:cs="仿宋" w:hint="eastAsia"/>
          <w:sz w:val="32"/>
          <w:szCs w:val="32"/>
        </w:rPr>
        <w:t>省社科论坛、山东对外经贸学会等年会并在会议上做主旨报告</w:t>
      </w:r>
      <w:r>
        <w:rPr>
          <w:rFonts w:ascii="仿宋" w:eastAsia="仿宋" w:hAnsi="仿宋" w:cs="仿宋" w:hint="eastAsia"/>
          <w:sz w:val="32"/>
          <w:szCs w:val="32"/>
        </w:rPr>
        <w:t>。</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3</w:t>
      </w:r>
      <w:r>
        <w:rPr>
          <w:rFonts w:ascii="仿宋" w:eastAsia="仿宋" w:hAnsi="仿宋" w:cs="仿宋" w:hint="eastAsia"/>
          <w:sz w:val="32"/>
          <w:szCs w:val="32"/>
        </w:rPr>
        <w:t>、</w:t>
      </w:r>
      <w:r>
        <w:rPr>
          <w:rFonts w:ascii="仿宋" w:eastAsia="仿宋" w:hAnsi="仿宋" w:cs="仿宋" w:hint="eastAsia"/>
          <w:sz w:val="32"/>
          <w:szCs w:val="32"/>
        </w:rPr>
        <w:t>入选国家百千万人才工</w:t>
      </w:r>
      <w:r>
        <w:rPr>
          <w:rFonts w:ascii="仿宋" w:eastAsia="仿宋" w:hAnsi="仿宋" w:cs="仿宋" w:hint="eastAsia"/>
          <w:sz w:val="32"/>
          <w:szCs w:val="32"/>
        </w:rPr>
        <w:t>程，并荣获“国家有突出贡献中青年专家”荣誉称号，获</w:t>
      </w:r>
      <w:proofErr w:type="gramStart"/>
      <w:r>
        <w:rPr>
          <w:rFonts w:ascii="仿宋" w:eastAsia="仿宋" w:hAnsi="仿宋" w:cs="仿宋" w:hint="eastAsia"/>
          <w:sz w:val="32"/>
          <w:szCs w:val="32"/>
        </w:rPr>
        <w:t>批享受</w:t>
      </w:r>
      <w:proofErr w:type="gramEnd"/>
      <w:r>
        <w:rPr>
          <w:rFonts w:ascii="仿宋" w:eastAsia="仿宋" w:hAnsi="仿宋" w:cs="仿宋" w:hint="eastAsia"/>
          <w:sz w:val="32"/>
          <w:szCs w:val="32"/>
        </w:rPr>
        <w:t>国务院特殊津贴</w:t>
      </w:r>
      <w:r>
        <w:rPr>
          <w:rFonts w:ascii="微软雅黑" w:eastAsia="微软雅黑" w:hAnsi="微软雅黑" w:hint="eastAsia"/>
          <w:color w:val="333333"/>
        </w:rPr>
        <w:t>。</w:t>
      </w:r>
    </w:p>
    <w:p w:rsidR="0099427C" w:rsidRDefault="007D64BC">
      <w:pPr>
        <w:adjustRightInd w:val="0"/>
        <w:snapToGrid w:val="0"/>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（三）校学术委员会副主任、校教学指导专委会主任</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、积极完成教务处、研究生院安排的各项工作，配合社科处、科技处、人力资源处开展工作。</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、圆满完成第一轮第二批本科专业教学评估及其他常规工作和应急专项任务。</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、配合社科处梳理各种人文社科科研管理的文件，积极组织各类课题的校内遴选并在省内、国内更高层次项目申报中取得出色成绩。</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（四）</w:t>
      </w:r>
      <w:r>
        <w:rPr>
          <w:rFonts w:ascii="仿宋" w:eastAsia="仿宋" w:hAnsi="仿宋" w:cs="仿宋" w:hint="eastAsia"/>
          <w:sz w:val="32"/>
          <w:szCs w:val="32"/>
        </w:rPr>
        <w:t>MBA</w:t>
      </w:r>
      <w:r>
        <w:rPr>
          <w:rFonts w:ascii="仿宋" w:eastAsia="仿宋" w:hAnsi="仿宋" w:cs="仿宋" w:hint="eastAsia"/>
          <w:sz w:val="32"/>
          <w:szCs w:val="32"/>
        </w:rPr>
        <w:t>中心支部书记</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、重视政治学习，积极参加“不忘初心、牢记使命”主题教育，严格按照机关党委要求，组织支部党员参加主题教育活动。</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、重视组织建设和思想引领。</w:t>
      </w:r>
      <w:r>
        <w:rPr>
          <w:rFonts w:ascii="华文仿宋" w:eastAsia="华文仿宋" w:hAnsi="华文仿宋" w:hint="eastAsia"/>
          <w:sz w:val="32"/>
          <w:szCs w:val="32"/>
        </w:rPr>
        <w:t>支部共发展党员</w:t>
      </w:r>
      <w:r>
        <w:rPr>
          <w:rFonts w:ascii="华文仿宋" w:eastAsia="华文仿宋" w:hAnsi="华文仿宋" w:hint="eastAsia"/>
          <w:sz w:val="32"/>
          <w:szCs w:val="32"/>
        </w:rPr>
        <w:t>3</w:t>
      </w:r>
      <w:r>
        <w:rPr>
          <w:rFonts w:ascii="华文仿宋" w:eastAsia="华文仿宋" w:hAnsi="华文仿宋" w:hint="eastAsia"/>
          <w:sz w:val="32"/>
          <w:szCs w:val="32"/>
        </w:rPr>
        <w:t>名，开展主题党日活动</w:t>
      </w:r>
      <w:r>
        <w:rPr>
          <w:rFonts w:ascii="华文仿宋" w:eastAsia="华文仿宋" w:hAnsi="华文仿宋" w:hint="eastAsia"/>
          <w:sz w:val="32"/>
          <w:szCs w:val="32"/>
        </w:rPr>
        <w:t>2</w:t>
      </w:r>
      <w:r>
        <w:rPr>
          <w:rFonts w:ascii="华文仿宋" w:eastAsia="华文仿宋" w:hAnsi="华文仿宋" w:hint="eastAsia"/>
          <w:sz w:val="32"/>
          <w:szCs w:val="32"/>
        </w:rPr>
        <w:t>次，集中学习</w:t>
      </w:r>
      <w:r>
        <w:rPr>
          <w:rFonts w:ascii="华文仿宋" w:eastAsia="华文仿宋" w:hAnsi="华文仿宋" w:hint="eastAsia"/>
          <w:sz w:val="32"/>
          <w:szCs w:val="32"/>
        </w:rPr>
        <w:t>1</w:t>
      </w:r>
      <w:r>
        <w:rPr>
          <w:rFonts w:ascii="华文仿宋" w:eastAsia="华文仿宋" w:hAnsi="华文仿宋"/>
          <w:sz w:val="32"/>
          <w:szCs w:val="32"/>
        </w:rPr>
        <w:t>2</w:t>
      </w:r>
      <w:r>
        <w:rPr>
          <w:rFonts w:ascii="华文仿宋" w:eastAsia="华文仿宋" w:hAnsi="华文仿宋" w:hint="eastAsia"/>
          <w:sz w:val="32"/>
          <w:szCs w:val="32"/>
        </w:rPr>
        <w:t>次，始终坚持围绕中心、服务大局，发挥了战斗堡垒作用。</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（五）廉洁自律，时刻保持清醒的头脑和拒腐防变的警惕性。工作上以身作则、克己奉公，生活中严以律己、宽以待人。</w:t>
      </w:r>
      <w:proofErr w:type="gramStart"/>
      <w:r>
        <w:rPr>
          <w:rFonts w:ascii="仿宋" w:eastAsia="仿宋" w:hAnsi="仿宋" w:cs="仿宋" w:hint="eastAsia"/>
          <w:sz w:val="32"/>
          <w:szCs w:val="32"/>
        </w:rPr>
        <w:t>践行</w:t>
      </w:r>
      <w:proofErr w:type="gramEnd"/>
      <w:r>
        <w:rPr>
          <w:rFonts w:ascii="仿宋" w:eastAsia="仿宋" w:hAnsi="仿宋" w:cs="仿宋" w:hint="eastAsia"/>
          <w:sz w:val="32"/>
          <w:szCs w:val="32"/>
        </w:rPr>
        <w:t>实事求是的思想路线，集中精力干事创业。</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（六）改进措施</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、继续提升学术水平，进一步配合省政府推进山东省新旧动能转换以及自由贸易试验区建设，积极建言献策。</w:t>
      </w:r>
    </w:p>
    <w:p w:rsidR="0099427C" w:rsidRDefault="007D64BC">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、及时进行自我检视剖析，进一步强化责任担当，积极发挥榜样作用。</w:t>
      </w:r>
    </w:p>
    <w:sectPr w:rsidR="0099427C">
      <w:footerReference w:type="default" r:id="rId9"/>
      <w:pgSz w:w="11906" w:h="16838"/>
      <w:pgMar w:top="1418" w:right="1418" w:bottom="1418" w:left="1418"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7D64BC">
      <w:r>
        <w:separator/>
      </w:r>
    </w:p>
  </w:endnote>
  <w:endnote w:type="continuationSeparator" w:id="0">
    <w:p w:rsidR="00000000" w:rsidRDefault="007D6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27C" w:rsidRDefault="007D64BC">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99427C" w:rsidRDefault="007D64BC">
                          <w:pPr>
                            <w:pStyle w:val="a3"/>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99427C" w:rsidRDefault="007D64BC">
                    <w:pPr>
                      <w:pStyle w:val="a3"/>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7D64BC">
      <w:r>
        <w:separator/>
      </w:r>
    </w:p>
  </w:footnote>
  <w:footnote w:type="continuationSeparator" w:id="0">
    <w:p w:rsidR="00000000" w:rsidRDefault="007D64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8AB11B"/>
    <w:multiLevelType w:val="singleLevel"/>
    <w:tmpl w:val="E48AB11B"/>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C239FC"/>
    <w:rsid w:val="00073C7C"/>
    <w:rsid w:val="001D051E"/>
    <w:rsid w:val="002874DE"/>
    <w:rsid w:val="002B42E8"/>
    <w:rsid w:val="002F74F6"/>
    <w:rsid w:val="00315EA2"/>
    <w:rsid w:val="0035410E"/>
    <w:rsid w:val="0048700D"/>
    <w:rsid w:val="00490C67"/>
    <w:rsid w:val="00572677"/>
    <w:rsid w:val="0059130E"/>
    <w:rsid w:val="005E00BC"/>
    <w:rsid w:val="00691773"/>
    <w:rsid w:val="00742621"/>
    <w:rsid w:val="007D64BC"/>
    <w:rsid w:val="00835308"/>
    <w:rsid w:val="00864D71"/>
    <w:rsid w:val="00886482"/>
    <w:rsid w:val="00894C5B"/>
    <w:rsid w:val="0099427C"/>
    <w:rsid w:val="00A11D71"/>
    <w:rsid w:val="00C67C2C"/>
    <w:rsid w:val="00C937A5"/>
    <w:rsid w:val="00E30975"/>
    <w:rsid w:val="00F177ED"/>
    <w:rsid w:val="00F974EA"/>
    <w:rsid w:val="00FE09BF"/>
    <w:rsid w:val="26DC6874"/>
    <w:rsid w:val="29077518"/>
    <w:rsid w:val="3DAD0D43"/>
    <w:rsid w:val="3E652647"/>
    <w:rsid w:val="62E4215D"/>
    <w:rsid w:val="6462402A"/>
    <w:rsid w:val="6548770B"/>
    <w:rsid w:val="68C239FC"/>
    <w:rsid w:val="6A667F97"/>
    <w:rsid w:val="74DC1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无间隔1"/>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无间隔1"/>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977</Words>
  <Characters>38</Characters>
  <Application>Microsoft Office Word</Application>
  <DocSecurity>0</DocSecurity>
  <Lines>1</Lines>
  <Paragraphs>2</Paragraphs>
  <ScaleCrop>false</ScaleCrop>
  <Company>Www.SangSan.Cn</Company>
  <LinksUpToDate>false</LinksUpToDate>
  <CharactersWithSpaces>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coach</dc:creator>
  <cp:lastModifiedBy>Windows</cp:lastModifiedBy>
  <cp:revision>11</cp:revision>
  <dcterms:created xsi:type="dcterms:W3CDTF">2018-01-03T11:18:00Z</dcterms:created>
  <dcterms:modified xsi:type="dcterms:W3CDTF">2019-12-23T02:34:00Z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