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C3A" w:rsidRPr="002871B9" w:rsidRDefault="00BB6C3A" w:rsidP="00BB6C3A">
      <w:pPr>
        <w:shd w:val="clear" w:color="auto" w:fill="FFFFFF"/>
        <w:adjustRightInd/>
        <w:snapToGrid/>
        <w:spacing w:after="0"/>
        <w:jc w:val="center"/>
        <w:rPr>
          <w:rFonts w:ascii="方正小标宋简体" w:eastAsia="方正小标宋简体" w:hAnsiTheme="majorEastAsia" w:cs="Arial" w:hint="eastAsia"/>
          <w:sz w:val="44"/>
          <w:szCs w:val="44"/>
        </w:rPr>
      </w:pPr>
      <w:r w:rsidRPr="002871B9">
        <w:rPr>
          <w:rFonts w:ascii="方正小标宋简体" w:eastAsia="方正小标宋简体" w:hAnsiTheme="majorEastAsia" w:cs="Courier New" w:hint="eastAsia"/>
          <w:sz w:val="44"/>
          <w:szCs w:val="44"/>
        </w:rPr>
        <w:t>张峰2019</w:t>
      </w:r>
      <w:r w:rsidRPr="002871B9">
        <w:rPr>
          <w:rFonts w:ascii="方正小标宋简体" w:eastAsia="方正小标宋简体" w:hAnsiTheme="majorEastAsia" w:cs="Arial" w:hint="eastAsia"/>
          <w:sz w:val="44"/>
          <w:szCs w:val="44"/>
        </w:rPr>
        <w:t>年度述职</w:t>
      </w:r>
      <w:proofErr w:type="gramStart"/>
      <w:r w:rsidRPr="002871B9">
        <w:rPr>
          <w:rFonts w:ascii="方正小标宋简体" w:eastAsia="方正小标宋简体" w:hAnsiTheme="majorEastAsia" w:cs="Arial" w:hint="eastAsia"/>
          <w:sz w:val="44"/>
          <w:szCs w:val="44"/>
        </w:rPr>
        <w:t>述德述</w:t>
      </w:r>
      <w:proofErr w:type="gramEnd"/>
      <w:r w:rsidRPr="002871B9">
        <w:rPr>
          <w:rFonts w:ascii="方正小标宋简体" w:eastAsia="方正小标宋简体" w:hAnsiTheme="majorEastAsia" w:cs="Arial" w:hint="eastAsia"/>
          <w:sz w:val="44"/>
          <w:szCs w:val="44"/>
        </w:rPr>
        <w:t>廉报告</w:t>
      </w:r>
    </w:p>
    <w:p w:rsidR="00A00EEE" w:rsidRPr="002871B9" w:rsidRDefault="00A00EEE" w:rsidP="002871B9">
      <w:pPr>
        <w:pStyle w:val="a5"/>
        <w:spacing w:line="560" w:lineRule="exact"/>
        <w:ind w:firstLineChars="200" w:firstLine="640"/>
        <w:rPr>
          <w:rFonts w:ascii="仿宋" w:eastAsia="仿宋" w:hAnsi="仿宋"/>
          <w:sz w:val="32"/>
          <w:szCs w:val="32"/>
        </w:rPr>
      </w:pPr>
      <w:r w:rsidRPr="002871B9">
        <w:rPr>
          <w:rFonts w:ascii="仿宋" w:eastAsia="仿宋" w:hAnsi="仿宋" w:cs="宋体" w:hint="eastAsia"/>
          <w:sz w:val="32"/>
          <w:szCs w:val="32"/>
        </w:rPr>
        <w:t>认真参加“不忘初心、牢记使命”主题教育活动，</w:t>
      </w:r>
      <w:r w:rsidRPr="002871B9">
        <w:rPr>
          <w:rFonts w:ascii="仿宋" w:eastAsia="仿宋" w:hAnsi="仿宋" w:hint="eastAsia"/>
          <w:sz w:val="32"/>
          <w:szCs w:val="32"/>
        </w:rPr>
        <w:t xml:space="preserve"> 增强了“四个意识”，坚定了“四个自信”，做到两个维护，不断提高理论水平、业务素质和服务意识。认真履行“一岗双责”，严格执行中央八项规定精神，严格履行廉洁自律承诺和党风廉政建设，对照党章，不忘初心，牢记使命，完成了2019年的各项工作。</w:t>
      </w:r>
    </w:p>
    <w:p w:rsidR="00A00EEE" w:rsidRPr="002871B9" w:rsidRDefault="00A00EEE" w:rsidP="002871B9">
      <w:pPr>
        <w:pStyle w:val="a5"/>
        <w:spacing w:line="560" w:lineRule="exact"/>
        <w:rPr>
          <w:rFonts w:ascii="仿宋" w:eastAsia="仿宋" w:hAnsi="仿宋"/>
          <w:sz w:val="32"/>
          <w:szCs w:val="32"/>
        </w:rPr>
      </w:pPr>
      <w:r w:rsidRPr="002871B9">
        <w:rPr>
          <w:rFonts w:ascii="仿宋" w:eastAsia="仿宋" w:hAnsi="仿宋" w:hint="eastAsia"/>
          <w:sz w:val="32"/>
          <w:szCs w:val="32"/>
        </w:rPr>
        <w:t>一、积极参加教育部组织的各项活动，及时掌握和了解职业院校教师队伍建设的最新动态。</w:t>
      </w:r>
    </w:p>
    <w:p w:rsidR="006F19C1" w:rsidRPr="002871B9" w:rsidRDefault="00A00EEE" w:rsidP="002871B9">
      <w:pPr>
        <w:pStyle w:val="a5"/>
        <w:spacing w:line="560" w:lineRule="exact"/>
        <w:rPr>
          <w:rFonts w:ascii="仿宋" w:eastAsia="仿宋" w:hAnsi="仿宋"/>
          <w:sz w:val="32"/>
          <w:szCs w:val="32"/>
        </w:rPr>
      </w:pPr>
      <w:r w:rsidRPr="002871B9">
        <w:rPr>
          <w:rFonts w:ascii="仿宋" w:eastAsia="仿宋" w:hAnsi="仿宋" w:hint="eastAsia"/>
          <w:sz w:val="32"/>
          <w:szCs w:val="32"/>
        </w:rPr>
        <w:t>1、参加教育部组织的</w:t>
      </w:r>
      <w:r w:rsidR="002102F1" w:rsidRPr="002871B9">
        <w:rPr>
          <w:rFonts w:ascii="仿宋" w:eastAsia="仿宋" w:hAnsi="仿宋" w:hint="eastAsia"/>
          <w:sz w:val="32"/>
          <w:szCs w:val="32"/>
        </w:rPr>
        <w:t>职业院校教师队伍建设</w:t>
      </w:r>
      <w:r w:rsidRPr="002871B9">
        <w:rPr>
          <w:rFonts w:ascii="仿宋" w:eastAsia="仿宋" w:hAnsi="仿宋" w:hint="eastAsia"/>
          <w:sz w:val="32"/>
          <w:szCs w:val="32"/>
        </w:rPr>
        <w:t>相关文件研制工作。</w:t>
      </w:r>
    </w:p>
    <w:p w:rsidR="00A00EEE" w:rsidRPr="002871B9" w:rsidRDefault="00A00EEE" w:rsidP="002871B9">
      <w:pPr>
        <w:pStyle w:val="a5"/>
        <w:spacing w:line="560" w:lineRule="exact"/>
        <w:rPr>
          <w:rFonts w:ascii="仿宋" w:eastAsia="仿宋" w:hAnsi="仿宋"/>
          <w:sz w:val="32"/>
          <w:szCs w:val="32"/>
        </w:rPr>
      </w:pPr>
      <w:r w:rsidRPr="002871B9">
        <w:rPr>
          <w:rFonts w:ascii="仿宋" w:eastAsia="仿宋" w:hAnsi="仿宋" w:hint="eastAsia"/>
          <w:sz w:val="32"/>
          <w:szCs w:val="32"/>
        </w:rPr>
        <w:t>2、参加了首批国家级职业教育教师教学创新团队的评审工作。</w:t>
      </w:r>
    </w:p>
    <w:p w:rsidR="00A00EEE" w:rsidRPr="002871B9" w:rsidRDefault="00A00EEE" w:rsidP="002871B9">
      <w:pPr>
        <w:pStyle w:val="a5"/>
        <w:spacing w:line="560" w:lineRule="exact"/>
        <w:rPr>
          <w:rFonts w:ascii="仿宋" w:eastAsia="仿宋" w:hAnsi="仿宋"/>
          <w:sz w:val="32"/>
          <w:szCs w:val="32"/>
        </w:rPr>
      </w:pPr>
      <w:r w:rsidRPr="002871B9">
        <w:rPr>
          <w:rFonts w:ascii="仿宋" w:eastAsia="仿宋" w:hAnsi="仿宋" w:hint="eastAsia"/>
          <w:sz w:val="32"/>
          <w:szCs w:val="32"/>
        </w:rPr>
        <w:t>3、作为教育部职业院校教师培训专家组专家参加了全国职业院校教师素质提高计划暨“1+X”证书试点师资培训视导调研工作，对上海市、浙江省、宁波市的培训工作进行了视导调研。</w:t>
      </w:r>
    </w:p>
    <w:p w:rsidR="00A00EEE" w:rsidRPr="002871B9" w:rsidRDefault="00A00EEE" w:rsidP="002871B9">
      <w:pPr>
        <w:pStyle w:val="a5"/>
        <w:spacing w:line="560" w:lineRule="exact"/>
        <w:rPr>
          <w:rFonts w:ascii="仿宋" w:eastAsia="仿宋" w:hAnsi="仿宋"/>
          <w:sz w:val="32"/>
          <w:szCs w:val="32"/>
        </w:rPr>
      </w:pPr>
      <w:r w:rsidRPr="002871B9">
        <w:rPr>
          <w:rFonts w:ascii="仿宋" w:eastAsia="仿宋" w:hAnsi="仿宋" w:hint="eastAsia"/>
          <w:sz w:val="32"/>
          <w:szCs w:val="32"/>
        </w:rPr>
        <w:t>二、加强与各省职教同仁之间的交流，学习和了解相关省市教师培养培训情况和先进经验。</w:t>
      </w:r>
    </w:p>
    <w:p w:rsidR="00A00EEE" w:rsidRPr="002871B9" w:rsidRDefault="00A00EEE" w:rsidP="002871B9">
      <w:pPr>
        <w:pStyle w:val="a5"/>
        <w:spacing w:line="560" w:lineRule="exact"/>
        <w:rPr>
          <w:rFonts w:ascii="仿宋" w:eastAsia="仿宋" w:hAnsi="仿宋"/>
          <w:sz w:val="32"/>
          <w:szCs w:val="32"/>
        </w:rPr>
      </w:pPr>
      <w:r w:rsidRPr="002871B9">
        <w:rPr>
          <w:rFonts w:ascii="仿宋" w:eastAsia="仿宋" w:hAnsi="仿宋" w:hint="eastAsia"/>
          <w:sz w:val="32"/>
          <w:szCs w:val="32"/>
        </w:rPr>
        <w:t>1、受国培项目办和云南省国培项目办邀请参加云南省相关国培项目的训后追踪指导与调研工作。</w:t>
      </w:r>
    </w:p>
    <w:p w:rsidR="00A00EEE" w:rsidRPr="002871B9" w:rsidRDefault="00A00EEE" w:rsidP="002871B9">
      <w:pPr>
        <w:pStyle w:val="a5"/>
        <w:spacing w:line="560" w:lineRule="exact"/>
        <w:rPr>
          <w:rFonts w:ascii="仿宋" w:eastAsia="仿宋" w:hAnsi="仿宋"/>
          <w:sz w:val="32"/>
          <w:szCs w:val="32"/>
        </w:rPr>
      </w:pPr>
      <w:r w:rsidRPr="002871B9">
        <w:rPr>
          <w:rFonts w:ascii="仿宋" w:eastAsia="仿宋" w:hAnsi="仿宋" w:hint="eastAsia"/>
          <w:sz w:val="32"/>
          <w:szCs w:val="32"/>
        </w:rPr>
        <w:t>2、受邀参加广西壮族自治区教育厅主办的2019年广西中职校长高峰论坛。</w:t>
      </w:r>
    </w:p>
    <w:p w:rsidR="00A00EEE" w:rsidRPr="002871B9" w:rsidRDefault="00A00EEE" w:rsidP="002871B9">
      <w:pPr>
        <w:pStyle w:val="a5"/>
        <w:spacing w:line="560" w:lineRule="exact"/>
        <w:rPr>
          <w:rFonts w:ascii="仿宋" w:eastAsia="仿宋" w:hAnsi="仿宋" w:cs="Arial"/>
          <w:sz w:val="32"/>
          <w:szCs w:val="32"/>
        </w:rPr>
      </w:pPr>
      <w:r w:rsidRPr="002871B9">
        <w:rPr>
          <w:rFonts w:ascii="仿宋" w:eastAsia="仿宋" w:hAnsi="仿宋" w:hint="eastAsia"/>
          <w:sz w:val="32"/>
          <w:szCs w:val="32"/>
        </w:rPr>
        <w:t>三、抓好职业教育研究专兼职队伍建设，建立读书会制度和业务研修制度，组织团队成员及时</w:t>
      </w:r>
      <w:r w:rsidRPr="002871B9">
        <w:rPr>
          <w:rFonts w:ascii="仿宋" w:eastAsia="仿宋" w:hAnsi="仿宋" w:cs="Arial" w:hint="eastAsia"/>
          <w:sz w:val="32"/>
          <w:szCs w:val="32"/>
        </w:rPr>
        <w:t>学习了解掌握新时代职业教育及新时代职教师资队伍建设等相关政策文件，</w:t>
      </w:r>
      <w:r w:rsidR="006F19C1" w:rsidRPr="002871B9">
        <w:rPr>
          <w:rFonts w:ascii="仿宋" w:eastAsia="仿宋" w:hAnsi="仿宋" w:cs="Arial" w:hint="eastAsia"/>
          <w:sz w:val="32"/>
          <w:szCs w:val="32"/>
        </w:rPr>
        <w:t>团队成员</w:t>
      </w:r>
      <w:r w:rsidRPr="002871B9">
        <w:rPr>
          <w:rFonts w:ascii="仿宋" w:eastAsia="仿宋" w:hAnsi="仿宋" w:hint="eastAsia"/>
          <w:sz w:val="32"/>
          <w:szCs w:val="32"/>
        </w:rPr>
        <w:t>撰写论文2篇，录用1篇，申报成功省教改课题一项，组织人员完成职教文件汇编初稿。</w:t>
      </w:r>
    </w:p>
    <w:p w:rsidR="00A00EEE" w:rsidRPr="002871B9" w:rsidRDefault="00A00EEE" w:rsidP="002871B9">
      <w:pPr>
        <w:pStyle w:val="a5"/>
        <w:spacing w:line="560" w:lineRule="exact"/>
        <w:rPr>
          <w:rFonts w:ascii="仿宋" w:eastAsia="仿宋" w:hAnsi="仿宋"/>
          <w:sz w:val="32"/>
          <w:szCs w:val="32"/>
        </w:rPr>
      </w:pPr>
      <w:r w:rsidRPr="002871B9">
        <w:rPr>
          <w:rFonts w:ascii="仿宋" w:eastAsia="仿宋" w:hAnsi="仿宋" w:cs="Arial" w:hint="eastAsia"/>
          <w:sz w:val="32"/>
          <w:szCs w:val="32"/>
        </w:rPr>
        <w:lastRenderedPageBreak/>
        <w:t>四、抓好在</w:t>
      </w:r>
      <w:proofErr w:type="gramStart"/>
      <w:r w:rsidRPr="002871B9">
        <w:rPr>
          <w:rFonts w:ascii="仿宋" w:eastAsia="仿宋" w:hAnsi="仿宋" w:cs="Arial" w:hint="eastAsia"/>
          <w:sz w:val="32"/>
          <w:szCs w:val="32"/>
        </w:rPr>
        <w:t>研</w:t>
      </w:r>
      <w:proofErr w:type="gramEnd"/>
      <w:r w:rsidRPr="002871B9">
        <w:rPr>
          <w:rFonts w:ascii="仿宋" w:eastAsia="仿宋" w:hAnsi="仿宋" w:cs="Arial" w:hint="eastAsia"/>
          <w:sz w:val="32"/>
          <w:szCs w:val="32"/>
        </w:rPr>
        <w:t>项目管理，10月底至11月初受国培项目办委托组织名师工作室、技艺技能传承长新平台专家研讨会，对2017年立项的校级职教研究项目进行了验收。</w:t>
      </w:r>
    </w:p>
    <w:p w:rsidR="00A00EEE" w:rsidRPr="002871B9" w:rsidRDefault="00A00EEE" w:rsidP="002871B9">
      <w:pPr>
        <w:pStyle w:val="a5"/>
        <w:spacing w:line="560" w:lineRule="exact"/>
        <w:rPr>
          <w:rFonts w:ascii="仿宋" w:eastAsia="仿宋" w:hAnsi="仿宋"/>
          <w:sz w:val="32"/>
          <w:szCs w:val="32"/>
        </w:rPr>
      </w:pPr>
      <w:r w:rsidRPr="002871B9">
        <w:rPr>
          <w:rFonts w:ascii="仿宋" w:eastAsia="仿宋" w:hAnsi="仿宋" w:hint="eastAsia"/>
          <w:sz w:val="32"/>
          <w:szCs w:val="32"/>
        </w:rPr>
        <w:t>五、组织完成名师工作室与平台建设中期检查，组织人员起草名师工作室、技艺技能传承创新平台中期检查通知及相关材料，制定了名师工作室与平台建设绩效评价指标体系，</w:t>
      </w:r>
      <w:r w:rsidR="006F19C1" w:rsidRPr="002871B9">
        <w:rPr>
          <w:rFonts w:ascii="仿宋" w:eastAsia="仿宋" w:hAnsi="仿宋" w:hint="eastAsia"/>
          <w:sz w:val="32"/>
          <w:szCs w:val="32"/>
        </w:rPr>
        <w:t xml:space="preserve"> </w:t>
      </w:r>
      <w:r w:rsidRPr="002871B9">
        <w:rPr>
          <w:rFonts w:ascii="仿宋" w:eastAsia="仿宋" w:hAnsi="仿宋" w:hint="eastAsia"/>
          <w:sz w:val="32"/>
          <w:szCs w:val="32"/>
        </w:rPr>
        <w:t xml:space="preserve">开展了我省首批、第二批平台，首批名师工作室的中期检查工作。 </w:t>
      </w:r>
    </w:p>
    <w:p w:rsidR="00A00EEE" w:rsidRPr="002871B9" w:rsidRDefault="00A00EEE" w:rsidP="002871B9">
      <w:pPr>
        <w:pStyle w:val="a5"/>
        <w:spacing w:line="560" w:lineRule="exact"/>
        <w:rPr>
          <w:rFonts w:ascii="仿宋" w:eastAsia="仿宋" w:hAnsi="仿宋"/>
          <w:sz w:val="32"/>
          <w:szCs w:val="32"/>
        </w:rPr>
      </w:pPr>
      <w:r w:rsidRPr="002871B9">
        <w:rPr>
          <w:rFonts w:ascii="仿宋" w:eastAsia="仿宋" w:hAnsi="仿宋" w:hint="eastAsia"/>
          <w:sz w:val="32"/>
          <w:szCs w:val="32"/>
        </w:rPr>
        <w:t>八、组织人员完成名师工作室与平台建设网络管理平台的建设工作，组织相关名师工作室与平台主持人及其骨干成员进行集中研讨，筹建智能制造类名师工作室与平台建设联盟。组织做好名师工作室与平台主持人训后跟踪。</w:t>
      </w:r>
      <w:r w:rsidR="00C05F8F" w:rsidRPr="002871B9">
        <w:rPr>
          <w:rFonts w:ascii="仿宋" w:eastAsia="仿宋" w:hAnsi="仿宋" w:hint="eastAsia"/>
          <w:sz w:val="32"/>
          <w:szCs w:val="32"/>
        </w:rPr>
        <w:t>先后赴青岛</w:t>
      </w:r>
      <w:r w:rsidRPr="002871B9">
        <w:rPr>
          <w:rFonts w:ascii="仿宋" w:eastAsia="仿宋" w:hAnsi="仿宋" w:hint="eastAsia"/>
          <w:sz w:val="32"/>
          <w:szCs w:val="32"/>
        </w:rPr>
        <w:t>等8市的13所职业院校开展训后跟踪工作，完成了全省16地市的训后</w:t>
      </w:r>
      <w:proofErr w:type="gramStart"/>
      <w:r w:rsidRPr="002871B9">
        <w:rPr>
          <w:rFonts w:ascii="仿宋" w:eastAsia="仿宋" w:hAnsi="仿宋" w:hint="eastAsia"/>
          <w:sz w:val="32"/>
          <w:szCs w:val="32"/>
        </w:rPr>
        <w:t>跟踪全</w:t>
      </w:r>
      <w:proofErr w:type="gramEnd"/>
      <w:r w:rsidRPr="002871B9">
        <w:rPr>
          <w:rFonts w:ascii="仿宋" w:eastAsia="仿宋" w:hAnsi="仿宋" w:hint="eastAsia"/>
          <w:sz w:val="32"/>
          <w:szCs w:val="32"/>
        </w:rPr>
        <w:t>覆盖。</w:t>
      </w:r>
    </w:p>
    <w:p w:rsidR="00A00EEE" w:rsidRPr="002871B9" w:rsidRDefault="00A00EEE" w:rsidP="002871B9">
      <w:pPr>
        <w:pStyle w:val="a5"/>
        <w:spacing w:line="560" w:lineRule="exact"/>
        <w:rPr>
          <w:rFonts w:ascii="仿宋" w:eastAsia="仿宋" w:hAnsi="仿宋"/>
          <w:sz w:val="32"/>
          <w:szCs w:val="32"/>
        </w:rPr>
      </w:pPr>
      <w:r w:rsidRPr="002871B9">
        <w:rPr>
          <w:rFonts w:ascii="仿宋" w:eastAsia="仿宋" w:hAnsi="仿宋" w:hint="eastAsia"/>
          <w:sz w:val="32"/>
          <w:szCs w:val="32"/>
        </w:rPr>
        <w:t>九</w:t>
      </w:r>
      <w:r w:rsidR="002E2BA6" w:rsidRPr="002871B9">
        <w:rPr>
          <w:rFonts w:ascii="仿宋" w:eastAsia="仿宋" w:hAnsi="仿宋" w:hint="eastAsia"/>
          <w:sz w:val="32"/>
          <w:szCs w:val="32"/>
        </w:rPr>
        <w:t>、</w:t>
      </w:r>
      <w:r w:rsidRPr="002871B9">
        <w:rPr>
          <w:rFonts w:ascii="仿宋" w:eastAsia="仿宋" w:hAnsi="仿宋" w:hint="eastAsia"/>
          <w:sz w:val="32"/>
          <w:szCs w:val="32"/>
        </w:rPr>
        <w:t>开展青年教师嵌入名师工作室与平台建设项目研究</w:t>
      </w:r>
      <w:r w:rsidR="002B71F9" w:rsidRPr="002871B9">
        <w:rPr>
          <w:rFonts w:ascii="仿宋" w:eastAsia="仿宋" w:hAnsi="仿宋" w:hint="eastAsia"/>
          <w:sz w:val="32"/>
          <w:szCs w:val="32"/>
        </w:rPr>
        <w:t>。</w:t>
      </w:r>
      <w:r w:rsidRPr="002871B9">
        <w:rPr>
          <w:rFonts w:ascii="仿宋" w:eastAsia="仿宋" w:hAnsi="仿宋" w:hint="eastAsia"/>
          <w:sz w:val="32"/>
          <w:szCs w:val="32"/>
        </w:rPr>
        <w:t>遴选部分青年教师与名师工作室、平台进行对接交流，制定个性化培养方案，将青年教师</w:t>
      </w:r>
      <w:bookmarkStart w:id="0" w:name="_GoBack"/>
      <w:bookmarkEnd w:id="0"/>
      <w:r w:rsidRPr="002871B9">
        <w:rPr>
          <w:rFonts w:ascii="仿宋" w:eastAsia="仿宋" w:hAnsi="仿宋" w:hint="eastAsia"/>
          <w:sz w:val="32"/>
          <w:szCs w:val="32"/>
        </w:rPr>
        <w:t>与名师工作室、平台的建设同步进行，开展多对一辅导模式的青年教师成长范式探索。</w:t>
      </w:r>
      <w:r w:rsidR="006F19C1" w:rsidRPr="002871B9">
        <w:rPr>
          <w:rFonts w:ascii="仿宋" w:eastAsia="仿宋" w:hAnsi="仿宋" w:hint="eastAsia"/>
          <w:sz w:val="32"/>
          <w:szCs w:val="32"/>
        </w:rPr>
        <w:t xml:space="preserve"> </w:t>
      </w:r>
    </w:p>
    <w:p w:rsidR="00A00EEE" w:rsidRPr="002871B9" w:rsidRDefault="00A00EEE" w:rsidP="002871B9">
      <w:pPr>
        <w:pStyle w:val="a5"/>
        <w:spacing w:line="560" w:lineRule="exact"/>
        <w:rPr>
          <w:rFonts w:ascii="仿宋" w:eastAsia="仿宋" w:hAnsi="仿宋"/>
          <w:sz w:val="32"/>
          <w:szCs w:val="32"/>
        </w:rPr>
      </w:pPr>
    </w:p>
    <w:p w:rsidR="004358AB" w:rsidRPr="002871B9" w:rsidRDefault="004358AB" w:rsidP="002871B9">
      <w:pPr>
        <w:spacing w:line="560" w:lineRule="exact"/>
        <w:rPr>
          <w:rFonts w:ascii="仿宋" w:eastAsia="仿宋" w:hAnsi="仿宋"/>
          <w:sz w:val="32"/>
          <w:szCs w:val="32"/>
        </w:rPr>
      </w:pPr>
    </w:p>
    <w:sectPr w:rsidR="004358AB" w:rsidRPr="002871B9" w:rsidSect="00BB6C3A">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2C6" w:rsidRDefault="00B072C6" w:rsidP="00A00EEE">
      <w:pPr>
        <w:spacing w:after="0"/>
      </w:pPr>
      <w:r>
        <w:separator/>
      </w:r>
    </w:p>
  </w:endnote>
  <w:endnote w:type="continuationSeparator" w:id="0">
    <w:p w:rsidR="00B072C6" w:rsidRDefault="00B072C6" w:rsidP="00A00E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2C6" w:rsidRDefault="00B072C6" w:rsidP="00A00EEE">
      <w:pPr>
        <w:spacing w:after="0"/>
      </w:pPr>
      <w:r>
        <w:separator/>
      </w:r>
    </w:p>
  </w:footnote>
  <w:footnote w:type="continuationSeparator" w:id="0">
    <w:p w:rsidR="00B072C6" w:rsidRDefault="00B072C6" w:rsidP="00A00EEE">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2"/>
  </w:compat>
  <w:rsids>
    <w:rsidRoot w:val="00D31D50"/>
    <w:rsid w:val="002102F1"/>
    <w:rsid w:val="0028426B"/>
    <w:rsid w:val="002871B9"/>
    <w:rsid w:val="002B71F9"/>
    <w:rsid w:val="002E2BA6"/>
    <w:rsid w:val="00323B43"/>
    <w:rsid w:val="003D37D8"/>
    <w:rsid w:val="00426133"/>
    <w:rsid w:val="004358AB"/>
    <w:rsid w:val="006F19C1"/>
    <w:rsid w:val="008B7726"/>
    <w:rsid w:val="00A00EEE"/>
    <w:rsid w:val="00B072C6"/>
    <w:rsid w:val="00BB6C3A"/>
    <w:rsid w:val="00C05F8F"/>
    <w:rsid w:val="00D31D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0EEE"/>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A00EEE"/>
    <w:rPr>
      <w:rFonts w:ascii="Tahoma" w:hAnsi="Tahoma"/>
      <w:sz w:val="18"/>
      <w:szCs w:val="18"/>
    </w:rPr>
  </w:style>
  <w:style w:type="paragraph" w:styleId="a4">
    <w:name w:val="footer"/>
    <w:basedOn w:val="a"/>
    <w:link w:val="Char0"/>
    <w:uiPriority w:val="99"/>
    <w:unhideWhenUsed/>
    <w:rsid w:val="00A00EEE"/>
    <w:pPr>
      <w:tabs>
        <w:tab w:val="center" w:pos="4153"/>
        <w:tab w:val="right" w:pos="8306"/>
      </w:tabs>
    </w:pPr>
    <w:rPr>
      <w:sz w:val="18"/>
      <w:szCs w:val="18"/>
    </w:rPr>
  </w:style>
  <w:style w:type="character" w:customStyle="1" w:styleId="Char0">
    <w:name w:val="页脚 Char"/>
    <w:basedOn w:val="a0"/>
    <w:link w:val="a4"/>
    <w:uiPriority w:val="99"/>
    <w:rsid w:val="00A00EEE"/>
    <w:rPr>
      <w:rFonts w:ascii="Tahoma" w:hAnsi="Tahoma"/>
      <w:sz w:val="18"/>
      <w:szCs w:val="18"/>
    </w:rPr>
  </w:style>
  <w:style w:type="paragraph" w:styleId="a5">
    <w:name w:val="No Spacing"/>
    <w:uiPriority w:val="1"/>
    <w:qFormat/>
    <w:rsid w:val="00A00EEE"/>
    <w:pPr>
      <w:adjustRightInd w:val="0"/>
      <w:snapToGrid w:val="0"/>
      <w:spacing w:after="0" w:line="240" w:lineRule="auto"/>
    </w:pPr>
    <w:rPr>
      <w:rFonts w:ascii="Tahoma" w:hAnsi="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420719">
      <w:bodyDiv w:val="1"/>
      <w:marLeft w:val="0"/>
      <w:marRight w:val="0"/>
      <w:marTop w:val="0"/>
      <w:marBottom w:val="0"/>
      <w:divBdr>
        <w:top w:val="none" w:sz="0" w:space="0" w:color="auto"/>
        <w:left w:val="none" w:sz="0" w:space="0" w:color="auto"/>
        <w:bottom w:val="none" w:sz="0" w:space="0" w:color="auto"/>
        <w:right w:val="none" w:sz="0" w:space="0" w:color="auto"/>
      </w:divBdr>
      <w:divsChild>
        <w:div w:id="2142767646">
          <w:marLeft w:val="0"/>
          <w:marRight w:val="0"/>
          <w:marTop w:val="0"/>
          <w:marBottom w:val="0"/>
          <w:divBdr>
            <w:top w:val="none" w:sz="0" w:space="0" w:color="auto"/>
            <w:left w:val="none" w:sz="0" w:space="0" w:color="auto"/>
            <w:bottom w:val="none" w:sz="0" w:space="0" w:color="auto"/>
            <w:right w:val="none" w:sz="0" w:space="0" w:color="auto"/>
          </w:divBdr>
          <w:divsChild>
            <w:div w:id="585965110">
              <w:marLeft w:val="0"/>
              <w:marRight w:val="0"/>
              <w:marTop w:val="0"/>
              <w:marBottom w:val="0"/>
              <w:divBdr>
                <w:top w:val="none" w:sz="0" w:space="0" w:color="auto"/>
                <w:left w:val="none" w:sz="0" w:space="0" w:color="auto"/>
                <w:bottom w:val="none" w:sz="0" w:space="0" w:color="auto"/>
                <w:right w:val="none" w:sz="0" w:space="0" w:color="auto"/>
              </w:divBdr>
              <w:divsChild>
                <w:div w:id="1582837988">
                  <w:marLeft w:val="0"/>
                  <w:marRight w:val="0"/>
                  <w:marTop w:val="0"/>
                  <w:marBottom w:val="0"/>
                  <w:divBdr>
                    <w:top w:val="none" w:sz="0" w:space="0" w:color="auto"/>
                    <w:left w:val="none" w:sz="0" w:space="0" w:color="auto"/>
                    <w:bottom w:val="none" w:sz="0" w:space="0" w:color="auto"/>
                    <w:right w:val="none" w:sz="0" w:space="0" w:color="auto"/>
                  </w:divBdr>
                  <w:divsChild>
                    <w:div w:id="1677272739">
                      <w:marLeft w:val="0"/>
                      <w:marRight w:val="0"/>
                      <w:marTop w:val="0"/>
                      <w:marBottom w:val="0"/>
                      <w:divBdr>
                        <w:top w:val="none" w:sz="0" w:space="0" w:color="auto"/>
                        <w:left w:val="none" w:sz="0" w:space="0" w:color="auto"/>
                        <w:bottom w:val="none" w:sz="0" w:space="0" w:color="auto"/>
                        <w:right w:val="none" w:sz="0" w:space="0" w:color="auto"/>
                      </w:divBdr>
                      <w:divsChild>
                        <w:div w:id="816607252">
                          <w:marLeft w:val="0"/>
                          <w:marRight w:val="0"/>
                          <w:marTop w:val="15"/>
                          <w:marBottom w:val="0"/>
                          <w:divBdr>
                            <w:top w:val="none" w:sz="0" w:space="0" w:color="auto"/>
                            <w:left w:val="none" w:sz="0" w:space="0" w:color="auto"/>
                            <w:bottom w:val="none" w:sz="0" w:space="0" w:color="auto"/>
                            <w:right w:val="none" w:sz="0" w:space="0" w:color="auto"/>
                          </w:divBdr>
                          <w:divsChild>
                            <w:div w:id="151214448">
                              <w:marLeft w:val="0"/>
                              <w:marRight w:val="0"/>
                              <w:marTop w:val="0"/>
                              <w:marBottom w:val="0"/>
                              <w:divBdr>
                                <w:top w:val="none" w:sz="0" w:space="0" w:color="auto"/>
                                <w:left w:val="none" w:sz="0" w:space="0" w:color="auto"/>
                                <w:bottom w:val="none" w:sz="0" w:space="0" w:color="auto"/>
                                <w:right w:val="none" w:sz="0" w:space="0" w:color="auto"/>
                              </w:divBdr>
                              <w:divsChild>
                                <w:div w:id="1747461032">
                                  <w:marLeft w:val="0"/>
                                  <w:marRight w:val="0"/>
                                  <w:marTop w:val="0"/>
                                  <w:marBottom w:val="0"/>
                                  <w:divBdr>
                                    <w:top w:val="none" w:sz="0" w:space="0" w:color="auto"/>
                                    <w:left w:val="none" w:sz="0" w:space="0" w:color="auto"/>
                                    <w:bottom w:val="none" w:sz="0" w:space="0" w:color="auto"/>
                                    <w:right w:val="none" w:sz="0" w:space="0" w:color="auto"/>
                                  </w:divBdr>
                                </w:div>
                                <w:div w:id="1839996522">
                                  <w:marLeft w:val="0"/>
                                  <w:marRight w:val="0"/>
                                  <w:marTop w:val="0"/>
                                  <w:marBottom w:val="0"/>
                                  <w:divBdr>
                                    <w:top w:val="none" w:sz="0" w:space="0" w:color="auto"/>
                                    <w:left w:val="none" w:sz="0" w:space="0" w:color="auto"/>
                                    <w:bottom w:val="none" w:sz="0" w:space="0" w:color="auto"/>
                                    <w:right w:val="none" w:sz="0" w:space="0" w:color="auto"/>
                                  </w:divBdr>
                                </w:div>
                                <w:div w:id="1756977705">
                                  <w:marLeft w:val="0"/>
                                  <w:marRight w:val="0"/>
                                  <w:marTop w:val="0"/>
                                  <w:marBottom w:val="0"/>
                                  <w:divBdr>
                                    <w:top w:val="none" w:sz="0" w:space="0" w:color="auto"/>
                                    <w:left w:val="none" w:sz="0" w:space="0" w:color="auto"/>
                                    <w:bottom w:val="none" w:sz="0" w:space="0" w:color="auto"/>
                                    <w:right w:val="none" w:sz="0" w:space="0" w:color="auto"/>
                                  </w:divBdr>
                                </w:div>
                                <w:div w:id="195154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E7E875D-89F9-4031-9901-D57E8C0AB6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Pages>
  <Words>151</Words>
  <Characters>863</Characters>
  <Application>Microsoft Office Word</Application>
  <DocSecurity>0</DocSecurity>
  <Lines>7</Lines>
  <Paragraphs>2</Paragraphs>
  <ScaleCrop>false</ScaleCrop>
  <Company/>
  <LinksUpToDate>false</LinksUpToDate>
  <CharactersWithSpaces>1012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cp:lastModifiedBy>
  <cp:revision>10</cp:revision>
  <dcterms:created xsi:type="dcterms:W3CDTF">2008-09-11T17:20:00Z</dcterms:created>
  <dcterms:modified xsi:type="dcterms:W3CDTF">2019-12-22T07:02:00Z</dcterms:modified>
</cp:coreProperties>
</file>