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948" w:rsidRDefault="00E32F8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穆冠成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9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述职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廉报告</w:t>
      </w:r>
    </w:p>
    <w:p w:rsidR="00046948" w:rsidRDefault="00046948">
      <w:pPr>
        <w:jc w:val="center"/>
        <w:rPr>
          <w:rFonts w:ascii="宋体" w:hAnsi="宋体" w:cs="宋体"/>
          <w:b/>
          <w:bCs/>
          <w:sz w:val="44"/>
          <w:szCs w:val="44"/>
        </w:rPr>
      </w:pPr>
    </w:p>
    <w:p w:rsidR="00046948" w:rsidRDefault="00E32F8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年，</w:t>
      </w:r>
      <w:r>
        <w:rPr>
          <w:rFonts w:ascii="仿宋" w:eastAsia="仿宋" w:hAnsi="仿宋" w:cs="仿宋" w:hint="eastAsia"/>
          <w:sz w:val="32"/>
          <w:szCs w:val="32"/>
        </w:rPr>
        <w:t>在党委宣传部坚强领导、各部门单位的大力支持和校园媒体同事的密切配合下，个人在道德修养、廉洁自律、履行职责等方面都有了较大进步和提升。有关内容报告如下：</w:t>
      </w:r>
    </w:p>
    <w:p w:rsidR="00046948" w:rsidRDefault="00E32F88">
      <w:pPr>
        <w:spacing w:line="560" w:lineRule="exac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一、</w:t>
      </w:r>
      <w:r>
        <w:rPr>
          <w:rFonts w:ascii="仿宋" w:eastAsia="仿宋" w:hAnsi="仿宋" w:cs="仿宋" w:hint="eastAsia"/>
          <w:b/>
          <w:sz w:val="32"/>
          <w:szCs w:val="32"/>
        </w:rPr>
        <w:t>加强</w:t>
      </w:r>
      <w:r>
        <w:rPr>
          <w:rFonts w:ascii="仿宋" w:eastAsia="仿宋" w:hAnsi="仿宋" w:cs="仿宋" w:hint="eastAsia"/>
          <w:b/>
          <w:sz w:val="32"/>
          <w:szCs w:val="32"/>
        </w:rPr>
        <w:t>思想修养</w:t>
      </w:r>
      <w:r>
        <w:rPr>
          <w:rFonts w:ascii="仿宋" w:eastAsia="仿宋" w:hAnsi="仿宋" w:cs="仿宋" w:hint="eastAsia"/>
          <w:b/>
          <w:sz w:val="32"/>
          <w:szCs w:val="32"/>
        </w:rPr>
        <w:t>，</w:t>
      </w:r>
      <w:r>
        <w:rPr>
          <w:rFonts w:ascii="仿宋" w:eastAsia="仿宋" w:hAnsi="仿宋" w:cs="仿宋" w:hint="eastAsia"/>
          <w:b/>
          <w:sz w:val="32"/>
          <w:szCs w:val="32"/>
        </w:rPr>
        <w:t>端正个人品行</w:t>
      </w:r>
    </w:p>
    <w:p w:rsidR="00046948" w:rsidRDefault="00E32F88">
      <w:pPr>
        <w:spacing w:line="560" w:lineRule="exact"/>
        <w:ind w:firstLine="63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认真学习</w:t>
      </w:r>
      <w:r>
        <w:rPr>
          <w:rFonts w:ascii="仿宋" w:eastAsia="仿宋" w:hAnsi="仿宋" w:cs="仿宋" w:hint="eastAsia"/>
          <w:sz w:val="32"/>
          <w:szCs w:val="32"/>
        </w:rPr>
        <w:t>党的十九届四中精神和习近平系列重要讲话精神，锤炼政治品德，遵守职业道德，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倡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行社会公德，铸就家庭美德。</w:t>
      </w:r>
    </w:p>
    <w:p w:rsidR="00046948" w:rsidRDefault="00E32F88">
      <w:pPr>
        <w:spacing w:line="560" w:lineRule="exact"/>
        <w:ind w:left="16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二、</w:t>
      </w:r>
      <w:r>
        <w:rPr>
          <w:rFonts w:ascii="仿宋" w:eastAsia="仿宋" w:hAnsi="仿宋" w:cs="仿宋" w:hint="eastAsia"/>
          <w:b/>
          <w:sz w:val="32"/>
          <w:szCs w:val="32"/>
        </w:rPr>
        <w:t>加强廉政学习，提高廉政意识</w:t>
      </w:r>
    </w:p>
    <w:p w:rsidR="00046948" w:rsidRDefault="00E32F88">
      <w:pPr>
        <w:spacing w:line="560" w:lineRule="exact"/>
        <w:ind w:firstLine="63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按照校党委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机关党委</w:t>
      </w:r>
      <w:r>
        <w:rPr>
          <w:rFonts w:ascii="仿宋" w:eastAsia="仿宋" w:hAnsi="仿宋" w:cs="仿宋" w:hint="eastAsia"/>
          <w:sz w:val="32"/>
          <w:szCs w:val="32"/>
        </w:rPr>
        <w:t>以及宣传部党支部</w:t>
      </w:r>
      <w:r>
        <w:rPr>
          <w:rFonts w:ascii="仿宋" w:eastAsia="仿宋" w:hAnsi="仿宋" w:cs="仿宋" w:hint="eastAsia"/>
          <w:sz w:val="32"/>
          <w:szCs w:val="32"/>
        </w:rPr>
        <w:t>的部署</w:t>
      </w:r>
      <w:r>
        <w:rPr>
          <w:rFonts w:ascii="仿宋" w:eastAsia="仿宋" w:hAnsi="仿宋" w:cs="仿宋" w:hint="eastAsia"/>
          <w:sz w:val="32"/>
          <w:szCs w:val="32"/>
        </w:rPr>
        <w:t>要求</w:t>
      </w:r>
      <w:r>
        <w:rPr>
          <w:rFonts w:ascii="仿宋" w:eastAsia="仿宋" w:hAnsi="仿宋" w:cs="仿宋" w:hint="eastAsia"/>
          <w:sz w:val="32"/>
          <w:szCs w:val="32"/>
        </w:rPr>
        <w:t>，认真学习关于党风廉政建设的若干规定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严守廉</w:t>
      </w:r>
      <w:r>
        <w:rPr>
          <w:rFonts w:ascii="仿宋" w:eastAsia="仿宋" w:hAnsi="仿宋" w:cs="仿宋" w:hint="eastAsia"/>
          <w:sz w:val="32"/>
          <w:szCs w:val="32"/>
        </w:rPr>
        <w:t>洁</w:t>
      </w:r>
      <w:r>
        <w:rPr>
          <w:rFonts w:ascii="仿宋" w:eastAsia="仿宋" w:hAnsi="仿宋" w:cs="仿宋" w:hint="eastAsia"/>
          <w:sz w:val="32"/>
          <w:szCs w:val="32"/>
        </w:rPr>
        <w:t>纪律。</w:t>
      </w:r>
      <w:r>
        <w:rPr>
          <w:rFonts w:ascii="仿宋" w:eastAsia="仿宋" w:hAnsi="仿宋" w:cs="仿宋" w:hint="eastAsia"/>
          <w:sz w:val="32"/>
          <w:szCs w:val="32"/>
        </w:rPr>
        <w:t> </w:t>
      </w:r>
    </w:p>
    <w:p w:rsidR="00046948" w:rsidRDefault="00E32F88">
      <w:pPr>
        <w:spacing w:line="560" w:lineRule="exac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三、履行岗位职责，完成年度任务</w:t>
      </w:r>
    </w:p>
    <w:p w:rsidR="00046948" w:rsidRDefault="00E32F8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团结带领校园媒体全体人员认真贯彻校党委提出的“正能量、真声音、快节奏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”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工作要求，不断强化校园媒体宣传的政治性和引导性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加强新闻宣传的专业化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工作内容主要分为三大块：</w:t>
      </w:r>
    </w:p>
    <w:p w:rsidR="00046948" w:rsidRDefault="00E32F88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作为协助分管媒体工作的党委宣传部副部长，克服人手少、任务重的困难，以建设校园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融媒体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为目标，倾力打造校园全媒体矩阵。</w:t>
      </w:r>
    </w:p>
    <w:p w:rsidR="00046948" w:rsidRDefault="00E32F88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作为报社社长，带领报社同事完成了校报全年的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的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采访、编辑、出版、发行以及学校官方微信、微博、</w:t>
      </w:r>
      <w:r>
        <w:rPr>
          <w:rFonts w:ascii="仿宋" w:eastAsia="仿宋" w:hAnsi="仿宋" w:cs="仿宋" w:hint="eastAsia"/>
          <w:sz w:val="32"/>
          <w:szCs w:val="32"/>
        </w:rPr>
        <w:t>QQ</w:t>
      </w:r>
      <w:r>
        <w:rPr>
          <w:rFonts w:ascii="仿宋" w:eastAsia="仿宋" w:hAnsi="仿宋" w:cs="仿宋" w:hint="eastAsia"/>
          <w:sz w:val="32"/>
          <w:szCs w:val="32"/>
        </w:rPr>
        <w:t>平台和校报微信、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微博等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个新媒体平台的运行工作。</w:t>
      </w:r>
    </w:p>
    <w:p w:rsidR="00046948" w:rsidRDefault="00E32F8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校报全年共编辑出版发行</w:t>
      </w:r>
      <w:r>
        <w:rPr>
          <w:rFonts w:ascii="仿宋" w:eastAsia="仿宋" w:hAnsi="仿宋" w:cs="仿宋" w:hint="eastAsia"/>
          <w:sz w:val="32"/>
          <w:szCs w:val="32"/>
        </w:rPr>
        <w:t>41</w:t>
      </w:r>
      <w:r>
        <w:rPr>
          <w:rFonts w:ascii="仿宋" w:eastAsia="仿宋" w:hAnsi="仿宋" w:cs="仿宋" w:hint="eastAsia"/>
          <w:sz w:val="32"/>
          <w:szCs w:val="32"/>
        </w:rPr>
        <w:t>期，完成的主要工作有四个方面：</w:t>
      </w:r>
    </w:p>
    <w:p w:rsidR="00046948" w:rsidRDefault="00E32F88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一是围绕学校中心工作和主题教</w:t>
      </w:r>
      <w:r>
        <w:rPr>
          <w:rFonts w:ascii="仿宋" w:eastAsia="仿宋" w:hAnsi="仿宋" w:cs="仿宋" w:hint="eastAsia"/>
          <w:sz w:val="32"/>
          <w:szCs w:val="32"/>
        </w:rPr>
        <w:t>育工作营造良好舆论氛围；二是策划深度报道、专题报道，强化精品意识；三是媒体融合发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展逐步深入；四是学校官方新媒体工作成效显著。</w:t>
      </w:r>
    </w:p>
    <w:p w:rsidR="00046948" w:rsidRDefault="00E32F88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作为网络广电部主任，与新闻网、广播台、电视台的同事一起，完成了年度各项工作任务。</w:t>
      </w:r>
    </w:p>
    <w:p w:rsidR="00046948" w:rsidRDefault="00E32F88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新闻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网继续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加强内容建设、提高采编质量，完成的工作主要有七个方面：</w:t>
      </w:r>
    </w:p>
    <w:p w:rsidR="00046948" w:rsidRDefault="00E32F88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一是围绕重大活动制作专题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个；二是围绕学校中心工作全年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采编发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稿件</w:t>
      </w:r>
      <w:r>
        <w:rPr>
          <w:rFonts w:ascii="仿宋" w:eastAsia="仿宋" w:hAnsi="仿宋" w:cs="仿宋" w:hint="eastAsia"/>
          <w:sz w:val="32"/>
          <w:szCs w:val="32"/>
        </w:rPr>
        <w:t>5624</w:t>
      </w:r>
      <w:r>
        <w:rPr>
          <w:rFonts w:ascii="仿宋" w:eastAsia="仿宋" w:hAnsi="仿宋" w:cs="仿宋" w:hint="eastAsia"/>
          <w:sz w:val="32"/>
          <w:szCs w:val="32"/>
        </w:rPr>
        <w:t>篇，全年访问量</w:t>
      </w:r>
      <w:r>
        <w:rPr>
          <w:rFonts w:ascii="仿宋" w:eastAsia="仿宋" w:hAnsi="仿宋" w:cs="仿宋" w:hint="eastAsia"/>
          <w:sz w:val="32"/>
          <w:szCs w:val="32"/>
        </w:rPr>
        <w:t>158</w:t>
      </w:r>
      <w:r>
        <w:rPr>
          <w:rFonts w:ascii="仿宋" w:eastAsia="仿宋" w:hAnsi="仿宋" w:cs="仿宋" w:hint="eastAsia"/>
          <w:sz w:val="32"/>
          <w:szCs w:val="32"/>
        </w:rPr>
        <w:t>万次；三是制作完成网上校史馆；四是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与外国语学院合作做好学校英文网站；五是鸿远楼大厅液晶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屏管理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运行；六是省教育厅信息报送，采用数量位居全省高校前列</w:t>
      </w:r>
      <w:r>
        <w:rPr>
          <w:rFonts w:ascii="仿宋" w:eastAsia="仿宋" w:hAnsi="仿宋" w:cs="仿宋" w:hint="eastAsia"/>
          <w:sz w:val="32"/>
          <w:szCs w:val="32"/>
        </w:rPr>
        <w:t>；七是两个新闻媒体公众号的运营工作。</w:t>
      </w:r>
    </w:p>
    <w:p w:rsidR="00046948" w:rsidRDefault="00E32F88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广播电视中心完成的工作主要有六个方面：</w:t>
      </w:r>
    </w:p>
    <w:p w:rsidR="00046948" w:rsidRDefault="00E32F88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一是电视新闻和校园广播节目的制播；二是优化电视和广播栏目设置；三是加强视频音频专题制作；四是积极向社会媒体报送新闻；五是探索与新媒体结合的短视频制作；六是精心制作校歌</w:t>
      </w:r>
      <w:r>
        <w:rPr>
          <w:rFonts w:ascii="仿宋" w:eastAsia="仿宋" w:hAnsi="仿宋" w:cs="仿宋" w:hint="eastAsia"/>
          <w:sz w:val="32"/>
          <w:szCs w:val="32"/>
        </w:rPr>
        <w:t>MV</w:t>
      </w:r>
      <w:r>
        <w:rPr>
          <w:rFonts w:ascii="仿宋" w:eastAsia="仿宋" w:hAnsi="仿宋" w:cs="仿宋" w:hint="eastAsia"/>
          <w:sz w:val="32"/>
          <w:szCs w:val="32"/>
        </w:rPr>
        <w:t>，助力大学文化建设。</w:t>
      </w:r>
    </w:p>
    <w:p w:rsidR="00046948" w:rsidRDefault="00E32F88">
      <w:pPr>
        <w:numPr>
          <w:ilvl w:val="0"/>
          <w:numId w:val="3"/>
        </w:num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不足之处：</w:t>
      </w:r>
    </w:p>
    <w:p w:rsidR="00046948" w:rsidRDefault="00E32F8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政治理论学习的深度、广度有待进一步加强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校园媒体</w:t>
      </w:r>
      <w:r>
        <w:rPr>
          <w:rFonts w:ascii="仿宋" w:eastAsia="仿宋" w:hAnsi="仿宋" w:cs="仿宋" w:hint="eastAsia"/>
          <w:sz w:val="32"/>
          <w:szCs w:val="32"/>
        </w:rPr>
        <w:t>的融合发展有待进一步探索。</w:t>
      </w:r>
    </w:p>
    <w:p w:rsidR="00046948" w:rsidRDefault="00E32F8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学校新闻宣传管理办法贯彻执行不到位。</w:t>
      </w:r>
    </w:p>
    <w:p w:rsidR="00046948" w:rsidRDefault="00E32F8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校园媒体人手紧张、经费欠缺、设施落后的问题突出，制约了工作创新和深入开展。</w:t>
      </w:r>
    </w:p>
    <w:sectPr w:rsidR="00046948" w:rsidSect="00E32F88">
      <w:pgSz w:w="11850" w:h="16783"/>
      <w:pgMar w:top="1418" w:right="1418" w:bottom="1418" w:left="1418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F25F97"/>
    <w:multiLevelType w:val="singleLevel"/>
    <w:tmpl w:val="A1F25F97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B54024B"/>
    <w:multiLevelType w:val="singleLevel"/>
    <w:tmpl w:val="3B54024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6905689"/>
    <w:multiLevelType w:val="singleLevel"/>
    <w:tmpl w:val="4690568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2E2D6B"/>
    <w:rsid w:val="00046948"/>
    <w:rsid w:val="00E32F88"/>
    <w:rsid w:val="06C2212E"/>
    <w:rsid w:val="06DD4B6E"/>
    <w:rsid w:val="1B880074"/>
    <w:rsid w:val="1C652EE3"/>
    <w:rsid w:val="33292B05"/>
    <w:rsid w:val="33C43704"/>
    <w:rsid w:val="33DF5F20"/>
    <w:rsid w:val="39A371BE"/>
    <w:rsid w:val="3C2E2D6B"/>
    <w:rsid w:val="3C83256B"/>
    <w:rsid w:val="450043AE"/>
    <w:rsid w:val="536C6906"/>
    <w:rsid w:val="576013F1"/>
    <w:rsid w:val="7513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木头疙瘩70</dc:creator>
  <cp:lastModifiedBy>Windows</cp:lastModifiedBy>
  <cp:revision>2</cp:revision>
  <dcterms:created xsi:type="dcterms:W3CDTF">2019-01-03T06:50:00Z</dcterms:created>
  <dcterms:modified xsi:type="dcterms:W3CDTF">2019-12-23T03:55:00Z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