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A60" w:rsidRPr="0070023F" w:rsidRDefault="00791422">
      <w:pPr>
        <w:widowControl/>
        <w:shd w:val="clear" w:color="auto" w:fill="FFFFFF"/>
        <w:spacing w:line="560" w:lineRule="exact"/>
        <w:jc w:val="center"/>
        <w:rPr>
          <w:rFonts w:ascii="方正小标宋简体" w:eastAsia="方正小标宋简体" w:hAnsi="Arial" w:cs="Arial"/>
          <w:kern w:val="0"/>
          <w:sz w:val="44"/>
          <w:szCs w:val="44"/>
        </w:rPr>
      </w:pPr>
      <w:r w:rsidRPr="0070023F">
        <w:rPr>
          <w:rFonts w:ascii="方正小标宋简体" w:eastAsia="方正小标宋简体" w:hAnsi="Courier New" w:cs="Courier New" w:hint="eastAsia"/>
          <w:kern w:val="0"/>
          <w:sz w:val="44"/>
          <w:szCs w:val="44"/>
        </w:rPr>
        <w:t>李义勇2019</w:t>
      </w:r>
      <w:r w:rsidRPr="0070023F">
        <w:rPr>
          <w:rFonts w:ascii="方正小标宋简体" w:eastAsia="方正小标宋简体" w:hAnsi="Arial" w:cs="Arial" w:hint="eastAsia"/>
          <w:kern w:val="0"/>
          <w:sz w:val="44"/>
          <w:szCs w:val="44"/>
        </w:rPr>
        <w:t>年度述职</w:t>
      </w:r>
      <w:proofErr w:type="gramStart"/>
      <w:r w:rsidRPr="0070023F">
        <w:rPr>
          <w:rFonts w:ascii="方正小标宋简体" w:eastAsia="方正小标宋简体" w:hAnsi="Arial" w:cs="Arial" w:hint="eastAsia"/>
          <w:kern w:val="0"/>
          <w:sz w:val="44"/>
          <w:szCs w:val="44"/>
        </w:rPr>
        <w:t>述德述</w:t>
      </w:r>
      <w:proofErr w:type="gramEnd"/>
      <w:r w:rsidRPr="0070023F">
        <w:rPr>
          <w:rFonts w:ascii="方正小标宋简体" w:eastAsia="方正小标宋简体" w:hAnsi="Arial" w:cs="Arial" w:hint="eastAsia"/>
          <w:kern w:val="0"/>
          <w:sz w:val="44"/>
          <w:szCs w:val="44"/>
        </w:rPr>
        <w:t>廉报告</w:t>
      </w:r>
    </w:p>
    <w:p w:rsidR="009C6A60" w:rsidRDefault="009C6A60">
      <w:pPr>
        <w:spacing w:line="560" w:lineRule="exact"/>
      </w:pPr>
    </w:p>
    <w:p w:rsidR="009C6A60" w:rsidRPr="00E02B8D" w:rsidRDefault="00791422" w:rsidP="0070023F">
      <w:pPr>
        <w:spacing w:line="560" w:lineRule="exact"/>
        <w:rPr>
          <w:rFonts w:ascii="仿宋" w:eastAsia="仿宋" w:hAnsi="仿宋" w:cs="Calibri"/>
          <w:sz w:val="32"/>
          <w:szCs w:val="32"/>
        </w:rPr>
      </w:pPr>
      <w:r>
        <w:rPr>
          <w:rFonts w:ascii="仿宋" w:eastAsia="仿宋" w:hAnsi="仿宋" w:hint="eastAsia"/>
          <w:sz w:val="32"/>
          <w:szCs w:val="32"/>
        </w:rPr>
        <w:t xml:space="preserve"> </w:t>
      </w:r>
      <w:r>
        <w:rPr>
          <w:rFonts w:ascii="仿宋" w:eastAsia="仿宋" w:hAnsi="仿宋"/>
          <w:sz w:val="32"/>
          <w:szCs w:val="32"/>
        </w:rPr>
        <w:t xml:space="preserve">   </w:t>
      </w:r>
      <w:r>
        <w:rPr>
          <w:rFonts w:ascii="Calibri" w:eastAsia="仿宋" w:hAnsi="Calibri" w:cs="Calibri"/>
          <w:sz w:val="32"/>
          <w:szCs w:val="32"/>
        </w:rPr>
        <w:t> </w:t>
      </w:r>
      <w:r w:rsidRPr="00E02B8D">
        <w:rPr>
          <w:rFonts w:ascii="仿宋" w:eastAsia="仿宋" w:hAnsi="仿宋" w:cs="Calibri" w:hint="eastAsia"/>
          <w:sz w:val="32"/>
          <w:szCs w:val="32"/>
        </w:rPr>
        <w:t>根据学校安排，</w:t>
      </w:r>
      <w:r w:rsidRPr="00E02B8D">
        <w:rPr>
          <w:rFonts w:ascii="仿宋" w:eastAsia="仿宋" w:hAnsi="仿宋" w:cs="Calibri"/>
          <w:sz w:val="32"/>
          <w:szCs w:val="32"/>
        </w:rPr>
        <w:t>对照岗位职责和履职情况，</w:t>
      </w:r>
      <w:r w:rsidRPr="00E02B8D">
        <w:rPr>
          <w:rFonts w:ascii="仿宋" w:eastAsia="仿宋" w:hAnsi="仿宋" w:cs="Calibri" w:hint="eastAsia"/>
          <w:sz w:val="32"/>
          <w:szCs w:val="32"/>
        </w:rPr>
        <w:t>就本人</w:t>
      </w:r>
      <w:r w:rsidRPr="00E02B8D">
        <w:rPr>
          <w:rFonts w:ascii="仿宋" w:eastAsia="仿宋" w:hAnsi="仿宋" w:cs="Calibri"/>
          <w:sz w:val="32"/>
          <w:szCs w:val="32"/>
        </w:rPr>
        <w:t>述职</w:t>
      </w:r>
      <w:proofErr w:type="gramStart"/>
      <w:r w:rsidRPr="00E02B8D">
        <w:rPr>
          <w:rFonts w:ascii="仿宋" w:eastAsia="仿宋" w:hAnsi="仿宋" w:cs="Calibri"/>
          <w:sz w:val="32"/>
          <w:szCs w:val="32"/>
        </w:rPr>
        <w:t>述德述</w:t>
      </w:r>
      <w:proofErr w:type="gramEnd"/>
      <w:r w:rsidRPr="00E02B8D">
        <w:rPr>
          <w:rFonts w:ascii="仿宋" w:eastAsia="仿宋" w:hAnsi="仿宋" w:cs="Calibri"/>
          <w:sz w:val="32"/>
          <w:szCs w:val="32"/>
        </w:rPr>
        <w:t>廉</w:t>
      </w:r>
      <w:r w:rsidRPr="00E02B8D">
        <w:rPr>
          <w:rFonts w:ascii="仿宋" w:eastAsia="仿宋" w:hAnsi="仿宋" w:cs="Calibri" w:hint="eastAsia"/>
          <w:sz w:val="32"/>
          <w:szCs w:val="32"/>
        </w:rPr>
        <w:t>情况</w:t>
      </w:r>
      <w:r w:rsidRPr="00E02B8D">
        <w:rPr>
          <w:rFonts w:ascii="仿宋" w:eastAsia="仿宋" w:hAnsi="仿宋" w:cs="Calibri"/>
          <w:sz w:val="32"/>
          <w:szCs w:val="32"/>
        </w:rPr>
        <w:t>报告</w:t>
      </w:r>
      <w:r w:rsidRPr="00E02B8D">
        <w:rPr>
          <w:rFonts w:ascii="仿宋" w:eastAsia="仿宋" w:hAnsi="仿宋" w:cs="Calibri" w:hint="eastAsia"/>
          <w:sz w:val="32"/>
          <w:szCs w:val="32"/>
        </w:rPr>
        <w:t>如下。</w:t>
      </w:r>
    </w:p>
    <w:p w:rsidR="009C6A60" w:rsidRPr="00E02B8D" w:rsidRDefault="00791422" w:rsidP="0070023F">
      <w:pPr>
        <w:spacing w:line="560" w:lineRule="exact"/>
        <w:ind w:firstLineChars="200" w:firstLine="640"/>
        <w:rPr>
          <w:rFonts w:ascii="仿宋" w:eastAsia="仿宋" w:hAnsi="仿宋" w:cs="Calibri"/>
          <w:sz w:val="32"/>
          <w:szCs w:val="32"/>
        </w:rPr>
      </w:pPr>
      <w:r w:rsidRPr="00E02B8D">
        <w:rPr>
          <w:rFonts w:ascii="仿宋" w:eastAsia="仿宋" w:hAnsi="仿宋" w:cs="Calibri" w:hint="eastAsia"/>
          <w:sz w:val="32"/>
          <w:szCs w:val="32"/>
        </w:rPr>
        <w:t>1、深入学习贯彻习近平新时代中国特色社会主义思想和党的十九届四中全会精神，认真组织</w:t>
      </w:r>
      <w:r w:rsidRPr="00E02B8D">
        <w:rPr>
          <w:rFonts w:ascii="仿宋" w:eastAsia="仿宋" w:hAnsi="仿宋" w:cs="Calibri"/>
          <w:sz w:val="32"/>
          <w:szCs w:val="32"/>
        </w:rPr>
        <w:t>“</w:t>
      </w:r>
      <w:r w:rsidRPr="00E02B8D">
        <w:rPr>
          <w:rFonts w:ascii="仿宋" w:eastAsia="仿宋" w:hAnsi="仿宋" w:cs="Calibri" w:hint="eastAsia"/>
          <w:sz w:val="32"/>
          <w:szCs w:val="32"/>
        </w:rPr>
        <w:t>不忘初心，牢记使命</w:t>
      </w:r>
      <w:r w:rsidRPr="00E02B8D">
        <w:rPr>
          <w:rFonts w:ascii="仿宋" w:eastAsia="仿宋" w:hAnsi="仿宋" w:cs="Calibri"/>
          <w:sz w:val="32"/>
          <w:szCs w:val="32"/>
        </w:rPr>
        <w:t>”</w:t>
      </w:r>
      <w:r w:rsidRPr="00E02B8D">
        <w:rPr>
          <w:rFonts w:ascii="仿宋" w:eastAsia="仿宋" w:hAnsi="仿宋" w:cs="Calibri" w:hint="eastAsia"/>
          <w:sz w:val="32"/>
          <w:szCs w:val="32"/>
        </w:rPr>
        <w:t>主题教育</w:t>
      </w:r>
      <w:r w:rsidRPr="00E02B8D">
        <w:rPr>
          <w:rFonts w:ascii="仿宋" w:eastAsia="仿宋" w:hAnsi="仿宋" w:cs="Calibri"/>
          <w:sz w:val="32"/>
          <w:szCs w:val="32"/>
        </w:rPr>
        <w:t>，</w:t>
      </w:r>
      <w:r w:rsidRPr="00E02B8D">
        <w:rPr>
          <w:rFonts w:ascii="仿宋" w:eastAsia="仿宋" w:hAnsi="仿宋" w:cs="Calibri" w:hint="eastAsia"/>
          <w:sz w:val="32"/>
          <w:szCs w:val="32"/>
        </w:rPr>
        <w:t>不断提升党性意识、理论水平和</w:t>
      </w:r>
      <w:proofErr w:type="gramStart"/>
      <w:r w:rsidRPr="00E02B8D">
        <w:rPr>
          <w:rFonts w:ascii="仿宋" w:eastAsia="仿宋" w:hAnsi="仿宋" w:cs="Calibri" w:hint="eastAsia"/>
          <w:sz w:val="32"/>
          <w:szCs w:val="32"/>
        </w:rPr>
        <w:t>履职能</w:t>
      </w:r>
      <w:proofErr w:type="gramEnd"/>
      <w:r w:rsidRPr="00E02B8D">
        <w:rPr>
          <w:rFonts w:ascii="仿宋" w:eastAsia="仿宋" w:hAnsi="仿宋" w:cs="Calibri" w:hint="eastAsia"/>
          <w:sz w:val="32"/>
          <w:szCs w:val="32"/>
        </w:rPr>
        <w:t>力，撰写了《青年教师党员成长机制建设》和《学院管理干部业务和党务素质双提升的思路与路径》学习心得。</w:t>
      </w:r>
    </w:p>
    <w:p w:rsidR="009C6A60" w:rsidRPr="00E02B8D" w:rsidRDefault="00791422" w:rsidP="0070023F">
      <w:pPr>
        <w:spacing w:line="560" w:lineRule="exact"/>
        <w:ind w:firstLineChars="200" w:firstLine="640"/>
        <w:rPr>
          <w:rFonts w:ascii="仿宋" w:eastAsia="仿宋" w:hAnsi="仿宋" w:cs="Calibri"/>
          <w:sz w:val="32"/>
          <w:szCs w:val="32"/>
        </w:rPr>
      </w:pPr>
      <w:r w:rsidRPr="00E02B8D">
        <w:rPr>
          <w:rFonts w:ascii="仿宋" w:eastAsia="仿宋" w:hAnsi="仿宋" w:cs="Calibri" w:hint="eastAsia"/>
          <w:sz w:val="32"/>
          <w:szCs w:val="32"/>
        </w:rPr>
        <w:t>2、认真履行党建第一责任人责任，年内召开14次党总支、13次党政联席会议。积极组织“学校大发展，我该干什么”大讨论活动和、“对标争先”活动与支部创新项目。为师生上专题党课</w:t>
      </w:r>
      <w:r w:rsidRPr="00E02B8D">
        <w:rPr>
          <w:rFonts w:ascii="仿宋" w:eastAsia="仿宋" w:hAnsi="仿宋" w:cs="Calibri"/>
          <w:sz w:val="32"/>
          <w:szCs w:val="32"/>
        </w:rPr>
        <w:t>4</w:t>
      </w:r>
      <w:r w:rsidRPr="00E02B8D">
        <w:rPr>
          <w:rFonts w:ascii="仿宋" w:eastAsia="仿宋" w:hAnsi="仿宋" w:cs="Calibri" w:hint="eastAsia"/>
          <w:sz w:val="32"/>
          <w:szCs w:val="32"/>
        </w:rPr>
        <w:t>次。</w:t>
      </w:r>
    </w:p>
    <w:p w:rsidR="009C6A60" w:rsidRPr="00E02B8D" w:rsidRDefault="00791422" w:rsidP="0070023F">
      <w:pPr>
        <w:spacing w:line="560" w:lineRule="exact"/>
        <w:ind w:firstLineChars="200" w:firstLine="640"/>
        <w:rPr>
          <w:rFonts w:ascii="仿宋" w:eastAsia="仿宋" w:hAnsi="仿宋" w:cs="Calibri"/>
          <w:sz w:val="32"/>
          <w:szCs w:val="32"/>
        </w:rPr>
      </w:pPr>
      <w:r w:rsidRPr="00E02B8D">
        <w:rPr>
          <w:rFonts w:ascii="仿宋" w:eastAsia="仿宋" w:hAnsi="仿宋" w:cs="Calibri" w:hint="eastAsia"/>
          <w:sz w:val="32"/>
          <w:szCs w:val="32"/>
        </w:rPr>
        <w:t>3、加强意识形态教育，以人才引进、专业建设、教材课程建设为重点，提高政治站位，强化政治把关；落实领导班子议事决策规则，对学院重点工作形成“单周推进每月汇总”制度；组织班子成员针对中文师范认证开展4次专项调研。</w:t>
      </w:r>
    </w:p>
    <w:p w:rsidR="009C6A60" w:rsidRPr="00E02B8D" w:rsidRDefault="00791422" w:rsidP="0070023F">
      <w:pPr>
        <w:spacing w:line="560" w:lineRule="exact"/>
        <w:ind w:firstLineChars="200" w:firstLine="640"/>
        <w:rPr>
          <w:rFonts w:ascii="仿宋" w:eastAsia="仿宋" w:hAnsi="仿宋" w:cs="Calibri"/>
          <w:sz w:val="32"/>
          <w:szCs w:val="32"/>
        </w:rPr>
      </w:pPr>
      <w:r w:rsidRPr="00E02B8D">
        <w:rPr>
          <w:rFonts w:ascii="仿宋" w:eastAsia="仿宋" w:hAnsi="仿宋" w:cs="Calibri" w:hint="eastAsia"/>
          <w:sz w:val="32"/>
          <w:szCs w:val="32"/>
        </w:rPr>
        <w:t>4、加强组织建设和干部队伍建设，调整班子成员分工，增加一个学生党支部；严格党员发展和教育培训、“三会一课”、领导班子双重组织生活制度，年度发展党员40人；组织师生开展威海党性教育基地和师生捐赠图书等党员党性教育和志愿服务活动；举办了党支部委员层面和管理干部层面的教育培训，“双带头人”教师党支部书记全面覆盖；顺利通过党总支书记抓基层党建突破</w:t>
      </w:r>
      <w:proofErr w:type="gramStart"/>
      <w:r w:rsidRPr="00E02B8D">
        <w:rPr>
          <w:rFonts w:ascii="仿宋" w:eastAsia="仿宋" w:hAnsi="仿宋" w:cs="Calibri" w:hint="eastAsia"/>
          <w:sz w:val="32"/>
          <w:szCs w:val="32"/>
        </w:rPr>
        <w:t>项目结项验收</w:t>
      </w:r>
      <w:proofErr w:type="gramEnd"/>
      <w:r w:rsidRPr="00E02B8D">
        <w:rPr>
          <w:rFonts w:ascii="仿宋" w:eastAsia="仿宋" w:hAnsi="仿宋" w:cs="Calibri" w:hint="eastAsia"/>
          <w:sz w:val="32"/>
          <w:szCs w:val="32"/>
        </w:rPr>
        <w:t>。</w:t>
      </w:r>
    </w:p>
    <w:p w:rsidR="009C6A60" w:rsidRPr="00E02B8D" w:rsidRDefault="00791422" w:rsidP="0070023F">
      <w:pPr>
        <w:spacing w:line="560" w:lineRule="exact"/>
        <w:ind w:firstLineChars="200" w:firstLine="640"/>
        <w:rPr>
          <w:rFonts w:ascii="仿宋" w:eastAsia="仿宋" w:hAnsi="仿宋" w:cs="Calibri"/>
          <w:sz w:val="32"/>
          <w:szCs w:val="32"/>
        </w:rPr>
      </w:pPr>
      <w:r w:rsidRPr="00E02B8D">
        <w:rPr>
          <w:rFonts w:ascii="仿宋" w:eastAsia="仿宋" w:hAnsi="仿宋" w:cs="Calibri" w:hint="eastAsia"/>
          <w:sz w:val="32"/>
          <w:szCs w:val="32"/>
        </w:rPr>
        <w:t>5、扎实开展师生思想政治教育和文化建设，制定了《文学院</w:t>
      </w:r>
      <w:r w:rsidRPr="00E02B8D">
        <w:rPr>
          <w:rFonts w:ascii="仿宋" w:eastAsia="仿宋" w:hAnsi="仿宋" w:cs="Calibri"/>
          <w:sz w:val="32"/>
          <w:szCs w:val="32"/>
        </w:rPr>
        <w:t>2019年党建思政工作任务安排一览表</w:t>
      </w:r>
      <w:r w:rsidRPr="00E02B8D">
        <w:rPr>
          <w:rFonts w:ascii="仿宋" w:eastAsia="仿宋" w:hAnsi="仿宋" w:cs="Calibri" w:hint="eastAsia"/>
          <w:sz w:val="32"/>
          <w:szCs w:val="32"/>
        </w:rPr>
        <w:t>》。加强师德师风和学风建设，组织教师观看师德师风专题视频,开展"我的学习生涯"沙龙活动。建设课程</w:t>
      </w:r>
      <w:proofErr w:type="gramStart"/>
      <w:r w:rsidRPr="00E02B8D">
        <w:rPr>
          <w:rFonts w:ascii="仿宋" w:eastAsia="仿宋" w:hAnsi="仿宋" w:cs="Calibri" w:hint="eastAsia"/>
          <w:sz w:val="32"/>
          <w:szCs w:val="32"/>
        </w:rPr>
        <w:t>思政项目</w:t>
      </w:r>
      <w:proofErr w:type="gramEnd"/>
      <w:r w:rsidRPr="00E02B8D">
        <w:rPr>
          <w:rFonts w:ascii="仿宋" w:eastAsia="仿宋" w:hAnsi="仿宋" w:cs="Calibri" w:hint="eastAsia"/>
          <w:sz w:val="32"/>
          <w:szCs w:val="32"/>
        </w:rPr>
        <w:t>4项。从内容、队伍、专题研究、实践活动几</w:t>
      </w:r>
      <w:r w:rsidRPr="00E02B8D">
        <w:rPr>
          <w:rFonts w:ascii="仿宋" w:eastAsia="仿宋" w:hAnsi="仿宋" w:cs="Calibri" w:hint="eastAsia"/>
          <w:sz w:val="32"/>
          <w:szCs w:val="32"/>
        </w:rPr>
        <w:lastRenderedPageBreak/>
        <w:t>方面入手，承担了《高校传统文化教育研究》</w:t>
      </w:r>
      <w:proofErr w:type="gramStart"/>
      <w:r w:rsidRPr="00E02B8D">
        <w:rPr>
          <w:rFonts w:ascii="仿宋" w:eastAsia="仿宋" w:hAnsi="仿宋" w:cs="Calibri" w:hint="eastAsia"/>
          <w:sz w:val="32"/>
          <w:szCs w:val="32"/>
        </w:rPr>
        <w:t>思政教育</w:t>
      </w:r>
      <w:proofErr w:type="gramEnd"/>
      <w:r w:rsidRPr="00E02B8D">
        <w:rPr>
          <w:rFonts w:ascii="仿宋" w:eastAsia="仿宋" w:hAnsi="仿宋" w:cs="Calibri" w:hint="eastAsia"/>
          <w:sz w:val="32"/>
          <w:szCs w:val="32"/>
        </w:rPr>
        <w:t>自选项目，组织《挖掘区域文化旅游资源，助力乡村文化振兴》</w:t>
      </w:r>
      <w:proofErr w:type="gramStart"/>
      <w:r w:rsidRPr="00E02B8D">
        <w:rPr>
          <w:rFonts w:ascii="仿宋" w:eastAsia="仿宋" w:hAnsi="仿宋" w:cs="Calibri" w:hint="eastAsia"/>
          <w:sz w:val="32"/>
          <w:szCs w:val="32"/>
        </w:rPr>
        <w:t>校城融合</w:t>
      </w:r>
      <w:proofErr w:type="gramEnd"/>
      <w:r w:rsidRPr="00E02B8D">
        <w:rPr>
          <w:rFonts w:ascii="仿宋" w:eastAsia="仿宋" w:hAnsi="仿宋" w:cs="Calibri" w:hint="eastAsia"/>
          <w:sz w:val="32"/>
          <w:szCs w:val="32"/>
        </w:rPr>
        <w:t>项目申报，建设学校传统文化教育系列讲座与课程体系。</w:t>
      </w:r>
    </w:p>
    <w:p w:rsidR="009C6A60" w:rsidRPr="00E02B8D" w:rsidRDefault="00791422" w:rsidP="0070023F">
      <w:pPr>
        <w:spacing w:line="560" w:lineRule="exact"/>
        <w:ind w:firstLineChars="200" w:firstLine="640"/>
        <w:rPr>
          <w:rFonts w:ascii="仿宋" w:eastAsia="仿宋" w:hAnsi="仿宋" w:cs="Calibri"/>
          <w:sz w:val="32"/>
          <w:szCs w:val="32"/>
        </w:rPr>
      </w:pPr>
      <w:r w:rsidRPr="00E02B8D">
        <w:rPr>
          <w:rFonts w:ascii="仿宋" w:eastAsia="仿宋" w:hAnsi="仿宋" w:cs="Calibri"/>
          <w:sz w:val="32"/>
          <w:szCs w:val="32"/>
        </w:rPr>
        <w:t>6</w:t>
      </w:r>
      <w:r w:rsidRPr="00E02B8D">
        <w:rPr>
          <w:rFonts w:ascii="仿宋" w:eastAsia="仿宋" w:hAnsi="仿宋" w:cs="Calibri" w:hint="eastAsia"/>
          <w:sz w:val="32"/>
          <w:szCs w:val="32"/>
        </w:rPr>
        <w:t>、团结带领班子成员，自觉遵守党的政治纪律和政治规矩，自觉遵守党的组织、廉洁、群众、工作和生活纪律，带头执行廉洁自律准则，把廉政建设和反腐败与业务工作同部署，细化各类人员廉政风险责任落实，班子成员组织中心组理论学习和专题研讨4次。</w:t>
      </w:r>
    </w:p>
    <w:p w:rsidR="009C6A60" w:rsidRPr="00E02B8D" w:rsidRDefault="00791422" w:rsidP="0070023F">
      <w:pPr>
        <w:spacing w:line="560" w:lineRule="exact"/>
        <w:ind w:firstLineChars="200" w:firstLine="640"/>
        <w:rPr>
          <w:rFonts w:ascii="仿宋" w:eastAsia="仿宋" w:hAnsi="仿宋" w:cs="Calibri"/>
          <w:sz w:val="32"/>
          <w:szCs w:val="32"/>
        </w:rPr>
      </w:pPr>
      <w:r w:rsidRPr="00E02B8D">
        <w:rPr>
          <w:rFonts w:ascii="仿宋" w:eastAsia="仿宋" w:hAnsi="仿宋" w:cs="Calibri" w:hint="eastAsia"/>
          <w:bCs/>
          <w:sz w:val="32"/>
          <w:szCs w:val="32"/>
        </w:rPr>
        <w:t>7、积极开展学院</w:t>
      </w:r>
      <w:r w:rsidRPr="00E02B8D">
        <w:rPr>
          <w:rFonts w:ascii="仿宋" w:eastAsia="仿宋" w:hAnsi="仿宋" w:cs="Calibri" w:hint="eastAsia"/>
          <w:sz w:val="32"/>
          <w:szCs w:val="32"/>
        </w:rPr>
        <w:t>社会服务工作，成立海外硕士留学预备中心，中标淄博市文化旅游教育培训项目，举办4期文化旅游培训班，</w:t>
      </w:r>
      <w:proofErr w:type="gramStart"/>
      <w:r w:rsidRPr="00E02B8D">
        <w:rPr>
          <w:rFonts w:ascii="仿宋" w:eastAsia="仿宋" w:hAnsi="仿宋" w:cs="Calibri" w:hint="eastAsia"/>
          <w:sz w:val="32"/>
          <w:szCs w:val="32"/>
        </w:rPr>
        <w:t>培训文旅从业人员</w:t>
      </w:r>
      <w:proofErr w:type="gramEnd"/>
      <w:r w:rsidRPr="00E02B8D">
        <w:rPr>
          <w:rFonts w:ascii="仿宋" w:eastAsia="仿宋" w:hAnsi="仿宋" w:cs="Calibri" w:hint="eastAsia"/>
          <w:sz w:val="32"/>
          <w:szCs w:val="32"/>
        </w:rPr>
        <w:t>370人次，创收十</w:t>
      </w:r>
      <w:r w:rsidRPr="00E02B8D">
        <w:rPr>
          <w:rFonts w:ascii="仿宋" w:eastAsia="仿宋" w:hAnsi="仿宋" w:cs="Calibri"/>
          <w:sz w:val="32"/>
          <w:szCs w:val="32"/>
        </w:rPr>
        <w:t>几万元</w:t>
      </w:r>
      <w:r w:rsidRPr="00E02B8D">
        <w:rPr>
          <w:rFonts w:ascii="仿宋" w:eastAsia="仿宋" w:hAnsi="仿宋" w:cs="Calibri" w:hint="eastAsia"/>
          <w:sz w:val="32"/>
          <w:szCs w:val="32"/>
        </w:rPr>
        <w:t>，提高了学院学科影响力。</w:t>
      </w:r>
    </w:p>
    <w:p w:rsidR="009C6A60" w:rsidRPr="00E02B8D" w:rsidRDefault="00791422" w:rsidP="0070023F">
      <w:pPr>
        <w:spacing w:line="560" w:lineRule="exact"/>
        <w:ind w:firstLineChars="200" w:firstLine="640"/>
        <w:rPr>
          <w:rFonts w:ascii="仿宋" w:eastAsia="仿宋" w:hAnsi="仿宋" w:cs="Calibri"/>
          <w:sz w:val="32"/>
          <w:szCs w:val="32"/>
        </w:rPr>
      </w:pPr>
      <w:r w:rsidRPr="00E02B8D">
        <w:rPr>
          <w:rFonts w:ascii="仿宋" w:eastAsia="仿宋" w:hAnsi="仿宋" w:cs="Calibri" w:hint="eastAsia"/>
          <w:bCs/>
          <w:sz w:val="32"/>
          <w:szCs w:val="32"/>
        </w:rPr>
        <w:t>8、存在的问题和今后打算</w:t>
      </w:r>
      <w:r w:rsidRPr="00E02B8D">
        <w:rPr>
          <w:rFonts w:ascii="仿宋" w:eastAsia="仿宋" w:hAnsi="仿宋" w:cs="Calibri" w:hint="eastAsia"/>
          <w:sz w:val="32"/>
          <w:szCs w:val="32"/>
        </w:rPr>
        <w:t>。一是党建工作与中心工作的融合，在途径和效果上不够理想。二是党组织规范化、特色化建设，尤其在教师党支部层面有待加强。拟从以下几方面加强改进和整改。一是从党务干部党性素质和党建能力提升入手，提高政治站位，完成政治任务。二是围绕中心工作</w:t>
      </w:r>
      <w:bookmarkStart w:id="0" w:name="_GoBack"/>
      <w:bookmarkEnd w:id="0"/>
      <w:r w:rsidRPr="00E02B8D">
        <w:rPr>
          <w:rFonts w:ascii="仿宋" w:eastAsia="仿宋" w:hAnsi="仿宋" w:cs="Calibri" w:hint="eastAsia"/>
          <w:sz w:val="32"/>
          <w:szCs w:val="32"/>
        </w:rPr>
        <w:t>目标和教师、学生、学院发展，发挥党支部组织作用和党员带头作用，有效履职尽责。三是突出从</w:t>
      </w:r>
      <w:proofErr w:type="gramStart"/>
      <w:r w:rsidRPr="00E02B8D">
        <w:rPr>
          <w:rFonts w:ascii="仿宋" w:eastAsia="仿宋" w:hAnsi="仿宋" w:cs="Calibri" w:hint="eastAsia"/>
          <w:sz w:val="32"/>
          <w:szCs w:val="32"/>
        </w:rPr>
        <w:t>严管党</w:t>
      </w:r>
      <w:proofErr w:type="gramEnd"/>
      <w:r w:rsidRPr="00E02B8D">
        <w:rPr>
          <w:rFonts w:ascii="仿宋" w:eastAsia="仿宋" w:hAnsi="仿宋" w:cs="Calibri" w:hint="eastAsia"/>
          <w:sz w:val="32"/>
          <w:szCs w:val="32"/>
        </w:rPr>
        <w:t>治政，强化 “一岗双责” ，加强廉政建设和纪律建设。</w:t>
      </w:r>
    </w:p>
    <w:p w:rsidR="009C6A60" w:rsidRPr="00E02B8D" w:rsidRDefault="009C6A60" w:rsidP="0070023F">
      <w:pPr>
        <w:spacing w:line="560" w:lineRule="exact"/>
        <w:rPr>
          <w:rFonts w:ascii="仿宋" w:eastAsia="仿宋" w:hAnsi="仿宋"/>
        </w:rPr>
      </w:pPr>
    </w:p>
    <w:sectPr w:rsidR="009C6A60" w:rsidRPr="00E02B8D" w:rsidSect="00791422">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023F" w:rsidRDefault="0070023F" w:rsidP="0070023F">
      <w:r>
        <w:separator/>
      </w:r>
    </w:p>
  </w:endnote>
  <w:endnote w:type="continuationSeparator" w:id="0">
    <w:p w:rsidR="0070023F" w:rsidRDefault="0070023F" w:rsidP="00700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023F" w:rsidRDefault="0070023F" w:rsidP="0070023F">
      <w:r>
        <w:separator/>
      </w:r>
    </w:p>
  </w:footnote>
  <w:footnote w:type="continuationSeparator" w:id="0">
    <w:p w:rsidR="0070023F" w:rsidRDefault="0070023F" w:rsidP="007002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E93"/>
    <w:rsid w:val="00594E93"/>
    <w:rsid w:val="0070023F"/>
    <w:rsid w:val="00791422"/>
    <w:rsid w:val="007E3F93"/>
    <w:rsid w:val="009C6A60"/>
    <w:rsid w:val="00D72220"/>
    <w:rsid w:val="00E02B8D"/>
    <w:rsid w:val="0EF80927"/>
    <w:rsid w:val="12C1678F"/>
    <w:rsid w:val="144D7F0F"/>
    <w:rsid w:val="175B0A0D"/>
    <w:rsid w:val="1B630E03"/>
    <w:rsid w:val="1D973B71"/>
    <w:rsid w:val="227F4672"/>
    <w:rsid w:val="25724609"/>
    <w:rsid w:val="28FB555B"/>
    <w:rsid w:val="2B9C666A"/>
    <w:rsid w:val="2E9112F1"/>
    <w:rsid w:val="2F080061"/>
    <w:rsid w:val="5B07783A"/>
    <w:rsid w:val="76317A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0023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0023F"/>
    <w:rPr>
      <w:kern w:val="2"/>
      <w:sz w:val="18"/>
      <w:szCs w:val="18"/>
    </w:rPr>
  </w:style>
  <w:style w:type="paragraph" w:styleId="a4">
    <w:name w:val="footer"/>
    <w:basedOn w:val="a"/>
    <w:link w:val="Char0"/>
    <w:uiPriority w:val="99"/>
    <w:unhideWhenUsed/>
    <w:rsid w:val="0070023F"/>
    <w:pPr>
      <w:tabs>
        <w:tab w:val="center" w:pos="4153"/>
        <w:tab w:val="right" w:pos="8306"/>
      </w:tabs>
      <w:snapToGrid w:val="0"/>
      <w:jc w:val="left"/>
    </w:pPr>
    <w:rPr>
      <w:sz w:val="18"/>
      <w:szCs w:val="18"/>
    </w:rPr>
  </w:style>
  <w:style w:type="character" w:customStyle="1" w:styleId="Char0">
    <w:name w:val="页脚 Char"/>
    <w:basedOn w:val="a0"/>
    <w:link w:val="a4"/>
    <w:uiPriority w:val="99"/>
    <w:rsid w:val="0070023F"/>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0023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0023F"/>
    <w:rPr>
      <w:kern w:val="2"/>
      <w:sz w:val="18"/>
      <w:szCs w:val="18"/>
    </w:rPr>
  </w:style>
  <w:style w:type="paragraph" w:styleId="a4">
    <w:name w:val="footer"/>
    <w:basedOn w:val="a"/>
    <w:link w:val="Char0"/>
    <w:uiPriority w:val="99"/>
    <w:unhideWhenUsed/>
    <w:rsid w:val="0070023F"/>
    <w:pPr>
      <w:tabs>
        <w:tab w:val="center" w:pos="4153"/>
        <w:tab w:val="right" w:pos="8306"/>
      </w:tabs>
      <w:snapToGrid w:val="0"/>
      <w:jc w:val="left"/>
    </w:pPr>
    <w:rPr>
      <w:sz w:val="18"/>
      <w:szCs w:val="18"/>
    </w:rPr>
  </w:style>
  <w:style w:type="character" w:customStyle="1" w:styleId="Char0">
    <w:name w:val="页脚 Char"/>
    <w:basedOn w:val="a0"/>
    <w:link w:val="a4"/>
    <w:uiPriority w:val="99"/>
    <w:rsid w:val="0070023F"/>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173</Words>
  <Characters>989</Characters>
  <Application>Microsoft Office Word</Application>
  <DocSecurity>0</DocSecurity>
  <Lines>8</Lines>
  <Paragraphs>2</Paragraphs>
  <ScaleCrop>false</ScaleCrop>
  <Company>china</Company>
  <LinksUpToDate>false</LinksUpToDate>
  <CharactersWithSpaces>1160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lgd</dc:creator>
  <cp:lastModifiedBy>Windows</cp:lastModifiedBy>
  <cp:revision>6</cp:revision>
  <dcterms:created xsi:type="dcterms:W3CDTF">2019-12-19T00:53:00Z</dcterms:created>
  <dcterms:modified xsi:type="dcterms:W3CDTF">2019-12-23T04:58:00Z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