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730" w:rsidRPr="003B793C" w:rsidRDefault="009C10A7">
      <w:pPr>
        <w:pStyle w:val="p0"/>
        <w:spacing w:beforeAutospacing="0" w:afterAutospacing="0" w:line="0" w:lineRule="atLeast"/>
        <w:jc w:val="center"/>
        <w:rPr>
          <w:rFonts w:ascii="方正小标宋简体" w:eastAsia="方正小标宋简体"/>
          <w:bCs/>
          <w:sz w:val="44"/>
          <w:szCs w:val="44"/>
          <w:lang w:bidi="ar"/>
        </w:rPr>
      </w:pPr>
      <w:r w:rsidRPr="003B793C">
        <w:rPr>
          <w:rFonts w:ascii="方正小标宋简体" w:eastAsia="方正小标宋简体" w:hint="eastAsia"/>
          <w:bCs/>
          <w:sz w:val="44"/>
          <w:szCs w:val="44"/>
          <w:lang w:bidi="ar"/>
        </w:rPr>
        <w:t>张艳梅</w:t>
      </w:r>
      <w:r w:rsidRPr="003B793C">
        <w:rPr>
          <w:rFonts w:ascii="方正小标宋简体" w:eastAsia="方正小标宋简体" w:hint="eastAsia"/>
          <w:sz w:val="44"/>
          <w:szCs w:val="44"/>
        </w:rPr>
        <w:t>2019年度述职</w:t>
      </w:r>
      <w:proofErr w:type="gramStart"/>
      <w:r w:rsidRPr="003B793C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3B793C">
        <w:rPr>
          <w:rFonts w:ascii="方正小标宋简体" w:eastAsia="方正小标宋简体" w:hint="eastAsia"/>
          <w:sz w:val="44"/>
          <w:szCs w:val="44"/>
        </w:rPr>
        <w:t>廉报告</w:t>
      </w:r>
    </w:p>
    <w:p w:rsidR="00B93730" w:rsidRDefault="00B93730">
      <w:pPr>
        <w:pStyle w:val="p0"/>
        <w:spacing w:beforeAutospacing="0" w:afterAutospacing="0" w:line="0" w:lineRule="atLeast"/>
        <w:jc w:val="center"/>
        <w:rPr>
          <w:rFonts w:ascii="华文仿宋" w:eastAsia="华文仿宋" w:hAnsi="华文仿宋" w:cs="华文仿宋"/>
          <w:sz w:val="32"/>
          <w:szCs w:val="32"/>
          <w:lang w:bidi="ar"/>
        </w:rPr>
      </w:pPr>
    </w:p>
    <w:p w:rsidR="00B93730" w:rsidRPr="009C10A7" w:rsidRDefault="009C10A7">
      <w:pPr>
        <w:pStyle w:val="p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 w:rsidRPr="009C10A7">
        <w:rPr>
          <w:rFonts w:ascii="仿宋" w:eastAsia="仿宋" w:hAnsi="仿宋" w:cs="华文仿宋" w:hint="eastAsia"/>
          <w:sz w:val="32"/>
          <w:szCs w:val="32"/>
        </w:rPr>
        <w:t>在学校领导正确领导下，在全院师生支持下，努力克服不足，不断充实完善提高自己，学院各项工作和个人教学科研方面，力求表率，现对这一年的工作情况加以总结。</w:t>
      </w:r>
    </w:p>
    <w:p w:rsidR="00B93730" w:rsidRPr="009C10A7" w:rsidRDefault="009C10A7" w:rsidP="009C10A7">
      <w:pPr>
        <w:pStyle w:val="p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华文仿宋"/>
          <w:b/>
          <w:bCs/>
          <w:sz w:val="32"/>
          <w:szCs w:val="32"/>
        </w:rPr>
      </w:pPr>
      <w:r w:rsidRPr="009C10A7">
        <w:rPr>
          <w:rFonts w:ascii="仿宋" w:eastAsia="仿宋" w:hAnsi="仿宋" w:cs="华文仿宋" w:hint="eastAsia"/>
          <w:b/>
          <w:bCs/>
          <w:sz w:val="32"/>
          <w:szCs w:val="32"/>
        </w:rPr>
        <w:t>一、加强学习，以德养心，廉洁修身</w:t>
      </w:r>
    </w:p>
    <w:p w:rsidR="00B93730" w:rsidRPr="009C10A7" w:rsidRDefault="009C10A7">
      <w:pPr>
        <w:pStyle w:val="p0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华文仿宋"/>
          <w:sz w:val="32"/>
          <w:szCs w:val="32"/>
        </w:rPr>
      </w:pPr>
      <w:r w:rsidRPr="009C10A7">
        <w:rPr>
          <w:rFonts w:ascii="仿宋" w:eastAsia="仿宋" w:hAnsi="仿宋" w:cs="华文仿宋" w:hint="eastAsia"/>
          <w:sz w:val="32"/>
          <w:szCs w:val="32"/>
        </w:rPr>
        <w:t>坚持</w:t>
      </w:r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FFFFF"/>
        </w:rPr>
        <w:t>理论学习，面对新形势、新任务、新要求，不断充实自我，完善自我，坚持以</w:t>
      </w:r>
      <w:bookmarkStart w:id="0" w:name="_GoBack"/>
      <w:bookmarkEnd w:id="0"/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FFFFF"/>
        </w:rPr>
        <w:t>德修身，把严于修身作为自己终身的必修课，着力在加强学习中、在干事创业中，在廉洁自律中，强化自我修养。</w:t>
      </w:r>
      <w:r w:rsidRPr="009C10A7">
        <w:rPr>
          <w:rFonts w:ascii="仿宋" w:eastAsia="仿宋" w:hAnsi="仿宋" w:cs="华文仿宋" w:hint="eastAsia"/>
          <w:sz w:val="32"/>
          <w:szCs w:val="32"/>
        </w:rPr>
        <w:t>严格遵守规章制度，遵循民主决策。始终以领导干部的标准来要求自己，较好地履行了</w:t>
      </w:r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FFFFF"/>
        </w:rPr>
        <w:t>领导干部党风</w:t>
      </w:r>
      <w:r w:rsidRPr="009C10A7">
        <w:rPr>
          <w:rFonts w:ascii="仿宋" w:eastAsia="仿宋" w:hAnsi="仿宋" w:cs="华文仿宋" w:hint="eastAsia"/>
          <w:sz w:val="32"/>
          <w:szCs w:val="32"/>
        </w:rPr>
        <w:t>廉政建设责任制。</w:t>
      </w:r>
    </w:p>
    <w:p w:rsidR="00B93730" w:rsidRPr="009C10A7" w:rsidRDefault="009C10A7" w:rsidP="009C10A7">
      <w:pPr>
        <w:pStyle w:val="p0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华文仿宋"/>
          <w:b/>
          <w:bCs/>
          <w:sz w:val="32"/>
          <w:szCs w:val="32"/>
          <w:shd w:val="clear" w:color="auto" w:fill="FFFFFF"/>
        </w:rPr>
      </w:pPr>
      <w:r w:rsidRPr="009C10A7">
        <w:rPr>
          <w:rFonts w:ascii="仿宋" w:eastAsia="仿宋" w:hAnsi="仿宋" w:cs="华文仿宋" w:hint="eastAsia"/>
          <w:b/>
          <w:bCs/>
          <w:sz w:val="32"/>
          <w:szCs w:val="32"/>
          <w:shd w:val="clear" w:color="auto" w:fill="FFFFFF"/>
        </w:rPr>
        <w:t>二、勤政务实，敬业爱岗，履职尽责</w:t>
      </w:r>
    </w:p>
    <w:p w:rsidR="00B93730" w:rsidRPr="009C10A7" w:rsidRDefault="009C10A7">
      <w:pPr>
        <w:pStyle w:val="p0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华文仿宋"/>
          <w:sz w:val="32"/>
          <w:szCs w:val="32"/>
        </w:rPr>
      </w:pPr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FFFFF"/>
        </w:rPr>
        <w:t>热爱工作，勤奋务实。自觉维护班子团结，</w:t>
      </w:r>
      <w:r w:rsidRPr="009C10A7">
        <w:rPr>
          <w:rFonts w:ascii="仿宋" w:eastAsia="仿宋" w:hAnsi="仿宋" w:cs="华文仿宋" w:hint="eastAsia"/>
          <w:sz w:val="32"/>
          <w:szCs w:val="32"/>
        </w:rPr>
        <w:t>坚持党政联席会制度，坚持院务公开，重大问题民主决策。</w:t>
      </w:r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FFFFF"/>
        </w:rPr>
        <w:t>责任意识明确，主动推进各项工作，有担当。</w:t>
      </w:r>
      <w:r w:rsidRPr="009C10A7">
        <w:rPr>
          <w:rFonts w:ascii="仿宋" w:eastAsia="仿宋" w:hAnsi="仿宋" w:cs="华文仿宋" w:hint="eastAsia"/>
          <w:sz w:val="32"/>
          <w:szCs w:val="32"/>
        </w:rPr>
        <w:t>关心教师发展，重视学生工作，努力在全院营造良好的工作环境。</w:t>
      </w:r>
    </w:p>
    <w:p w:rsidR="00B93730" w:rsidRPr="009C10A7" w:rsidRDefault="009C10A7">
      <w:pPr>
        <w:pStyle w:val="1"/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FFFFF"/>
        </w:rPr>
        <w:t xml:space="preserve"> 本年度，在全院师生共同努力下，学院的学科建设、队伍建设、教学、科研和学生工作，都取得了一定成绩。</w:t>
      </w:r>
      <w:r w:rsidRPr="009C10A7">
        <w:rPr>
          <w:rFonts w:ascii="仿宋" w:eastAsia="仿宋" w:hAnsi="仿宋" w:cs="华文仿宋" w:hint="eastAsia"/>
          <w:sz w:val="32"/>
          <w:szCs w:val="32"/>
        </w:rPr>
        <w:t>围绕凝练学科研究方向，突出学科特色与优势，整合学科内力，挖掘学科潜力等方面统筹谋划学科发展，深化学科内涵建设，提升学科核心竞争力。积极组织开展中国语言文学学科学梳理建设工作，为促进学科可持续发展和将来申报博士点奠定了坚实的学科基础。深入贯彻学校人才优先战略，坚持引进与培养并举，多渠道吸引和培养人才，师资队伍建设取得成效显著。师资队伍的职称、年龄、</w:t>
      </w:r>
      <w:r w:rsidRPr="009C10A7">
        <w:rPr>
          <w:rFonts w:ascii="仿宋" w:eastAsia="仿宋" w:hAnsi="仿宋" w:cs="华文仿宋" w:hint="eastAsia"/>
          <w:sz w:val="32"/>
          <w:szCs w:val="32"/>
        </w:rPr>
        <w:lastRenderedPageBreak/>
        <w:t>学历、学</w:t>
      </w:r>
      <w:proofErr w:type="gramStart"/>
      <w:r w:rsidRPr="009C10A7">
        <w:rPr>
          <w:rFonts w:ascii="仿宋" w:eastAsia="仿宋" w:hAnsi="仿宋" w:cs="华文仿宋" w:hint="eastAsia"/>
          <w:sz w:val="32"/>
          <w:szCs w:val="32"/>
        </w:rPr>
        <w:t>缘结构</w:t>
      </w:r>
      <w:proofErr w:type="gramEnd"/>
      <w:r w:rsidRPr="009C10A7">
        <w:rPr>
          <w:rFonts w:ascii="仿宋" w:eastAsia="仿宋" w:hAnsi="仿宋" w:cs="华文仿宋" w:hint="eastAsia"/>
          <w:sz w:val="32"/>
          <w:szCs w:val="32"/>
        </w:rPr>
        <w:t>更趋合理。依托稳定的研究方向组建稳定的团队，打造高水平学科带头人、方向带头人和创新团队，教师的科研能力、合作精神得到较大提高，学院整体学术实力得以增强。积极参与学校美育教育评估，广告专业顺利通过评估，师范专业认证工作稳步推进，本科生人才培养质量不断提升。驻</w:t>
      </w:r>
      <w:proofErr w:type="gramStart"/>
      <w:r w:rsidRPr="009C10A7">
        <w:rPr>
          <w:rFonts w:ascii="仿宋" w:eastAsia="仿宋" w:hAnsi="仿宋" w:cs="华文仿宋" w:hint="eastAsia"/>
          <w:sz w:val="32"/>
          <w:szCs w:val="32"/>
        </w:rPr>
        <w:t>校作家</w:t>
      </w:r>
      <w:proofErr w:type="gramEnd"/>
      <w:r w:rsidRPr="009C10A7">
        <w:rPr>
          <w:rFonts w:ascii="仿宋" w:eastAsia="仿宋" w:hAnsi="仿宋" w:cs="华文仿宋" w:hint="eastAsia"/>
          <w:sz w:val="32"/>
          <w:szCs w:val="32"/>
        </w:rPr>
        <w:t>活动学生参与度高反响好，社会影响</w:t>
      </w:r>
      <w:proofErr w:type="gramStart"/>
      <w:r w:rsidRPr="009C10A7">
        <w:rPr>
          <w:rFonts w:ascii="仿宋" w:eastAsia="仿宋" w:hAnsi="仿宋" w:cs="华文仿宋" w:hint="eastAsia"/>
          <w:sz w:val="32"/>
          <w:szCs w:val="32"/>
        </w:rPr>
        <w:t>力不断</w:t>
      </w:r>
      <w:proofErr w:type="gramEnd"/>
      <w:r w:rsidRPr="009C10A7">
        <w:rPr>
          <w:rFonts w:ascii="仿宋" w:eastAsia="仿宋" w:hAnsi="仿宋" w:cs="华文仿宋" w:hint="eastAsia"/>
          <w:sz w:val="32"/>
          <w:szCs w:val="32"/>
        </w:rPr>
        <w:t>扩大，学术活动层次稳步提升，</w:t>
      </w:r>
      <w:proofErr w:type="gramStart"/>
      <w:r w:rsidRPr="009C10A7">
        <w:rPr>
          <w:rFonts w:ascii="仿宋" w:eastAsia="仿宋" w:hAnsi="仿宋" w:cs="华文仿宋" w:hint="eastAsia"/>
          <w:sz w:val="32"/>
          <w:szCs w:val="32"/>
        </w:rPr>
        <w:t>校城合作</w:t>
      </w:r>
      <w:proofErr w:type="gramEnd"/>
      <w:r w:rsidRPr="009C10A7">
        <w:rPr>
          <w:rFonts w:ascii="仿宋" w:eastAsia="仿宋" w:hAnsi="仿宋" w:cs="华文仿宋" w:hint="eastAsia"/>
          <w:sz w:val="32"/>
          <w:szCs w:val="32"/>
        </w:rPr>
        <w:t>日益深化。</w:t>
      </w:r>
    </w:p>
    <w:p w:rsidR="00B93730" w:rsidRPr="009C10A7" w:rsidRDefault="009C10A7" w:rsidP="009C10A7">
      <w:pPr>
        <w:pStyle w:val="p0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华文仿宋"/>
          <w:b/>
          <w:bCs/>
          <w:sz w:val="32"/>
          <w:szCs w:val="32"/>
        </w:rPr>
      </w:pPr>
      <w:r w:rsidRPr="009C10A7">
        <w:rPr>
          <w:rFonts w:ascii="仿宋" w:eastAsia="仿宋" w:hAnsi="仿宋" w:cs="华文仿宋" w:hint="eastAsia"/>
          <w:b/>
          <w:bCs/>
          <w:sz w:val="32"/>
          <w:szCs w:val="32"/>
        </w:rPr>
        <w:t>三、本人年度教学科研工作</w:t>
      </w:r>
    </w:p>
    <w:p w:rsidR="00B93730" w:rsidRPr="009C10A7" w:rsidRDefault="009C10A7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 w:rsidRPr="009C10A7">
        <w:rPr>
          <w:rFonts w:ascii="仿宋" w:eastAsia="仿宋" w:hAnsi="仿宋" w:cs="华文仿宋" w:hint="eastAsia"/>
          <w:sz w:val="32"/>
          <w:szCs w:val="32"/>
        </w:rPr>
        <w:t>本人的教学科研情况：本年度，为本科生开设了女性文学批评，为研究生开设了20世纪中国文艺思潮、经典作家作品研究，学科前沿等课程。发表学术论文25篇，在《山西文学》《枣庄学院学报》《广州文艺》《关东学刊》《当代小说》主持专栏。担任全国及省市多项文学奖项评委。</w:t>
      </w:r>
    </w:p>
    <w:p w:rsidR="00B93730" w:rsidRPr="009C10A7" w:rsidRDefault="009C10A7">
      <w:pPr>
        <w:pStyle w:val="p0"/>
        <w:tabs>
          <w:tab w:val="left" w:pos="1920"/>
        </w:tabs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华文仿宋"/>
          <w:sz w:val="32"/>
          <w:szCs w:val="32"/>
        </w:rPr>
      </w:pPr>
      <w:r w:rsidRPr="009C10A7">
        <w:rPr>
          <w:rFonts w:ascii="仿宋" w:eastAsia="仿宋" w:hAnsi="仿宋" w:cs="华文仿宋" w:hint="eastAsia"/>
          <w:sz w:val="32"/>
          <w:szCs w:val="32"/>
        </w:rPr>
        <w:t>回顾2019年的学院工作，取得了一些成绩，也存在不足。人才引进任务未完成，高层次期刊论文不足，教师科研积极性和能力有待提高。</w:t>
      </w:r>
      <w:r w:rsidRPr="009C10A7">
        <w:rPr>
          <w:rFonts w:ascii="仿宋" w:eastAsia="仿宋" w:hAnsi="仿宋" w:cs="华文仿宋" w:hint="eastAsia"/>
          <w:sz w:val="32"/>
          <w:szCs w:val="32"/>
          <w:shd w:val="clear" w:color="auto" w:fill="FCFCFC"/>
        </w:rPr>
        <w:t>针对这些问题，科学制定2020年工作方案，积极谋划，狠抓落实，发挥优势，补齐短板，争取学院工作再上新台阶。</w:t>
      </w:r>
    </w:p>
    <w:sectPr w:rsidR="00B93730" w:rsidRPr="009C10A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FFA" w:rsidRDefault="00BC2FFA" w:rsidP="00BC2FFA">
      <w:r>
        <w:separator/>
      </w:r>
    </w:p>
  </w:endnote>
  <w:endnote w:type="continuationSeparator" w:id="0">
    <w:p w:rsidR="00BC2FFA" w:rsidRDefault="00BC2FFA" w:rsidP="00BC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FFA" w:rsidRDefault="00BC2FFA" w:rsidP="00BC2FFA">
      <w:r>
        <w:separator/>
      </w:r>
    </w:p>
  </w:footnote>
  <w:footnote w:type="continuationSeparator" w:id="0">
    <w:p w:rsidR="00BC2FFA" w:rsidRDefault="00BC2FFA" w:rsidP="00BC2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E628F"/>
    <w:rsid w:val="003B793C"/>
    <w:rsid w:val="009C10A7"/>
    <w:rsid w:val="00B93730"/>
    <w:rsid w:val="00BC2FFA"/>
    <w:rsid w:val="035C3E3F"/>
    <w:rsid w:val="055644B3"/>
    <w:rsid w:val="0FDD747B"/>
    <w:rsid w:val="107058C2"/>
    <w:rsid w:val="10AE628F"/>
    <w:rsid w:val="197530DC"/>
    <w:rsid w:val="216C2F69"/>
    <w:rsid w:val="26790510"/>
    <w:rsid w:val="2BF05F11"/>
    <w:rsid w:val="314D4F8A"/>
    <w:rsid w:val="31FC02F3"/>
    <w:rsid w:val="326957CB"/>
    <w:rsid w:val="32823179"/>
    <w:rsid w:val="3B6F4D46"/>
    <w:rsid w:val="4190105F"/>
    <w:rsid w:val="431C02BA"/>
    <w:rsid w:val="49104DB2"/>
    <w:rsid w:val="4B222F12"/>
    <w:rsid w:val="4DA06246"/>
    <w:rsid w:val="4ECF4C11"/>
    <w:rsid w:val="4F322371"/>
    <w:rsid w:val="5B78000E"/>
    <w:rsid w:val="5BF91036"/>
    <w:rsid w:val="625F543F"/>
    <w:rsid w:val="63FC787E"/>
    <w:rsid w:val="63FD4EC0"/>
    <w:rsid w:val="6454667F"/>
    <w:rsid w:val="692C094B"/>
    <w:rsid w:val="69F84A5D"/>
    <w:rsid w:val="6B0315BC"/>
    <w:rsid w:val="6DE97885"/>
    <w:rsid w:val="6FE811D7"/>
    <w:rsid w:val="70B26B2C"/>
    <w:rsid w:val="74BA20A3"/>
    <w:rsid w:val="765C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无间隔1"/>
    <w:basedOn w:val="a"/>
    <w:uiPriority w:val="1"/>
    <w:qFormat/>
  </w:style>
  <w:style w:type="paragraph" w:styleId="a4">
    <w:name w:val="header"/>
    <w:basedOn w:val="a"/>
    <w:link w:val="Char"/>
    <w:rsid w:val="00BC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C2FFA"/>
    <w:rPr>
      <w:rFonts w:asciiTheme="minorHAnsi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C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C2FFA"/>
    <w:rPr>
      <w:rFonts w:asciiTheme="minorHAnsi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无间隔1"/>
    <w:basedOn w:val="a"/>
    <w:uiPriority w:val="1"/>
    <w:qFormat/>
  </w:style>
  <w:style w:type="paragraph" w:styleId="a4">
    <w:name w:val="header"/>
    <w:basedOn w:val="a"/>
    <w:link w:val="Char"/>
    <w:rsid w:val="00BC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C2FFA"/>
    <w:rPr>
      <w:rFonts w:asciiTheme="minorHAnsi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C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C2FFA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1000</Words>
  <Characters>23</Characters>
  <Application>Microsoft Office Word</Application>
  <DocSecurity>0</DocSecurity>
  <Lines>1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4</cp:revision>
  <dcterms:created xsi:type="dcterms:W3CDTF">2019-01-03T01:03:00Z</dcterms:created>
  <dcterms:modified xsi:type="dcterms:W3CDTF">2019-12-23T04:58:00Z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