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243" w:rsidRDefault="00B20787">
      <w:pPr>
        <w:adjustRightInd w:val="0"/>
        <w:snapToGrid w:val="0"/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Ansi="宋体" w:hint="eastAsia"/>
          <w:sz w:val="44"/>
          <w:szCs w:val="44"/>
        </w:rPr>
        <w:t>吕逸新2019年度述职</w:t>
      </w:r>
      <w:proofErr w:type="gramStart"/>
      <w:r>
        <w:rPr>
          <w:rFonts w:ascii="方正小标宋简体" w:eastAsia="方正小标宋简体" w:hAnsi="宋体" w:hint="eastAsia"/>
          <w:sz w:val="44"/>
          <w:szCs w:val="44"/>
        </w:rPr>
        <w:t>述德述</w:t>
      </w:r>
      <w:proofErr w:type="gramEnd"/>
      <w:r>
        <w:rPr>
          <w:rFonts w:ascii="方正小标宋简体" w:eastAsia="方正小标宋简体" w:hAnsi="宋体" w:hint="eastAsia"/>
          <w:sz w:val="44"/>
          <w:szCs w:val="44"/>
        </w:rPr>
        <w:t>廉报告</w:t>
      </w:r>
    </w:p>
    <w:p w:rsidR="00713243" w:rsidRDefault="00713243">
      <w:pPr>
        <w:widowControl/>
        <w:spacing w:line="560" w:lineRule="exact"/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</w:p>
    <w:p w:rsidR="00713243" w:rsidRPr="009E257C" w:rsidRDefault="00F17DA7" w:rsidP="006A0411">
      <w:pPr>
        <w:widowControl/>
        <w:spacing w:line="560" w:lineRule="exact"/>
        <w:ind w:firstLineChars="200" w:firstLine="640"/>
        <w:jc w:val="left"/>
        <w:rPr>
          <w:rFonts w:ascii="仿宋" w:eastAsia="仿宋" w:hAnsi="仿宋" w:cs="宋体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>根据</w:t>
      </w:r>
      <w:r w:rsidR="00B20787" w:rsidRPr="009E257C">
        <w:rPr>
          <w:rFonts w:ascii="仿宋" w:eastAsia="仿宋" w:hAnsi="仿宋" w:cs="宋体" w:hint="eastAsia"/>
          <w:sz w:val="32"/>
          <w:szCs w:val="32"/>
        </w:rPr>
        <w:t>学院安排，2019年我分管科学研究和研究生</w:t>
      </w:r>
      <w:r w:rsidR="00DF64B0" w:rsidRPr="009E257C">
        <w:rPr>
          <w:rFonts w:ascii="仿宋" w:eastAsia="仿宋" w:hAnsi="仿宋" w:cs="宋体" w:hint="eastAsia"/>
          <w:sz w:val="32"/>
          <w:szCs w:val="32"/>
        </w:rPr>
        <w:t>教育</w:t>
      </w:r>
      <w:r w:rsidR="00B20787" w:rsidRPr="009E257C">
        <w:rPr>
          <w:rFonts w:ascii="仿宋" w:eastAsia="仿宋" w:hAnsi="仿宋" w:cs="宋体" w:hint="eastAsia"/>
          <w:sz w:val="32"/>
          <w:szCs w:val="32"/>
        </w:rPr>
        <w:t>，协助院长做好学科建设工作。</w:t>
      </w:r>
    </w:p>
    <w:p w:rsidR="00713243" w:rsidRPr="009E257C" w:rsidRDefault="00B20787" w:rsidP="006A0411">
      <w:pPr>
        <w:adjustRightInd w:val="0"/>
        <w:snapToGrid w:val="0"/>
        <w:spacing w:line="560" w:lineRule="exact"/>
        <w:ind w:firstLineChars="200" w:firstLine="643"/>
        <w:rPr>
          <w:rFonts w:ascii="仿宋" w:eastAsia="仿宋" w:hAnsi="仿宋" w:cs="宋体"/>
          <w:b/>
          <w:sz w:val="32"/>
          <w:szCs w:val="32"/>
        </w:rPr>
      </w:pPr>
      <w:r w:rsidRPr="009E257C">
        <w:rPr>
          <w:rFonts w:ascii="仿宋" w:eastAsia="仿宋" w:hAnsi="仿宋" w:cs="宋体" w:hint="eastAsia"/>
          <w:b/>
          <w:sz w:val="32"/>
          <w:szCs w:val="32"/>
        </w:rPr>
        <w:t>一、锤炼党性修养，强化宗旨意识</w:t>
      </w:r>
    </w:p>
    <w:p w:rsidR="00713243" w:rsidRPr="009E257C" w:rsidRDefault="00B20787" w:rsidP="006A0411">
      <w:pPr>
        <w:spacing w:line="560" w:lineRule="exact"/>
        <w:ind w:firstLineChars="200" w:firstLine="640"/>
        <w:rPr>
          <w:rFonts w:ascii="仿宋" w:eastAsia="仿宋" w:hAnsi="仿宋" w:cs="宋体"/>
          <w:sz w:val="32"/>
          <w:szCs w:val="32"/>
        </w:rPr>
      </w:pPr>
      <w:r w:rsidRPr="009E257C">
        <w:rPr>
          <w:rFonts w:ascii="仿宋" w:eastAsia="仿宋" w:hAnsi="仿宋" w:cs="宋体" w:hint="eastAsia"/>
          <w:sz w:val="32"/>
          <w:szCs w:val="32"/>
        </w:rPr>
        <w:t>根据习近平总书记“守初心、担使命，找差距、抓落实”的总要求，积极参加“不忘初心、牢记使命”主题教育，加强党性修养，增强“四个意识”、坚定“四个自信”、做到“两个维护”，自觉在思想上政治上行动上同党中央保持高度一致。</w:t>
      </w:r>
      <w:r w:rsidR="0063036A">
        <w:rPr>
          <w:rFonts w:ascii="仿宋" w:eastAsia="仿宋" w:hAnsi="仿宋" w:cs="宋体" w:hint="eastAsia"/>
          <w:sz w:val="32"/>
          <w:szCs w:val="32"/>
        </w:rPr>
        <w:t>牢记初心使命，</w:t>
      </w:r>
      <w:r w:rsidRPr="009E257C">
        <w:rPr>
          <w:rFonts w:ascii="仿宋" w:eastAsia="仿宋" w:hAnsi="仿宋" w:cs="宋体" w:hint="eastAsia"/>
          <w:sz w:val="32"/>
          <w:szCs w:val="32"/>
        </w:rPr>
        <w:t>担当作为，服务师生，兢兢业业做好本职工作。</w:t>
      </w:r>
    </w:p>
    <w:p w:rsidR="00DF64B0" w:rsidRPr="009E257C" w:rsidRDefault="00DF64B0" w:rsidP="006A0411">
      <w:pPr>
        <w:adjustRightInd w:val="0"/>
        <w:snapToGrid w:val="0"/>
        <w:spacing w:line="560" w:lineRule="exact"/>
        <w:ind w:firstLineChars="200" w:firstLine="643"/>
        <w:rPr>
          <w:rFonts w:ascii="仿宋" w:eastAsia="仿宋" w:hAnsi="仿宋" w:cs="宋体"/>
          <w:b/>
          <w:sz w:val="32"/>
          <w:szCs w:val="32"/>
        </w:rPr>
      </w:pPr>
      <w:r w:rsidRPr="009E257C">
        <w:rPr>
          <w:rFonts w:ascii="仿宋" w:eastAsia="仿宋" w:hAnsi="仿宋" w:cs="宋体" w:hint="eastAsia"/>
          <w:b/>
          <w:sz w:val="32"/>
          <w:szCs w:val="32"/>
        </w:rPr>
        <w:t>二、立足岗位，踏实做好本职工作</w:t>
      </w:r>
    </w:p>
    <w:p w:rsidR="00813CC5" w:rsidRPr="009E257C" w:rsidRDefault="00DF64B0" w:rsidP="006A0411">
      <w:pPr>
        <w:spacing w:line="560" w:lineRule="exact"/>
        <w:ind w:firstLineChars="200" w:firstLine="640"/>
        <w:rPr>
          <w:rFonts w:ascii="仿宋" w:eastAsia="仿宋" w:hAnsi="仿宋" w:cs="宋体"/>
          <w:sz w:val="32"/>
          <w:szCs w:val="32"/>
        </w:rPr>
      </w:pPr>
      <w:r w:rsidRPr="009E257C">
        <w:rPr>
          <w:rFonts w:ascii="仿宋" w:eastAsia="仿宋" w:hAnsi="仿宋" w:cs="宋体" w:hint="eastAsia"/>
          <w:kern w:val="1"/>
          <w:sz w:val="32"/>
          <w:szCs w:val="32"/>
          <w:shd w:val="clear" w:color="auto" w:fill="FFFFFF"/>
        </w:rPr>
        <w:t>着力加强科研团队组织管理，深化科研团队内涵建设</w:t>
      </w:r>
      <w:r w:rsidRPr="009E257C">
        <w:rPr>
          <w:rFonts w:ascii="仿宋" w:eastAsia="仿宋" w:hAnsi="仿宋" w:cs="宋体" w:hint="eastAsia"/>
          <w:sz w:val="32"/>
          <w:szCs w:val="32"/>
        </w:rPr>
        <w:t>，</w:t>
      </w:r>
      <w:r w:rsidRPr="009E257C">
        <w:rPr>
          <w:rFonts w:ascii="仿宋" w:eastAsia="仿宋" w:hAnsi="仿宋" w:cs="宋体" w:hint="eastAsia"/>
          <w:kern w:val="0"/>
          <w:sz w:val="32"/>
          <w:szCs w:val="32"/>
        </w:rPr>
        <w:t>精心组织</w:t>
      </w:r>
      <w:r w:rsidRPr="009E257C">
        <w:rPr>
          <w:rFonts w:ascii="仿宋" w:eastAsia="仿宋" w:hAnsi="仿宋" w:cs="宋体" w:hint="eastAsia"/>
          <w:sz w:val="32"/>
          <w:szCs w:val="32"/>
        </w:rPr>
        <w:t>科学研究。</w:t>
      </w:r>
      <w:r w:rsidR="00813CC5" w:rsidRPr="009E257C">
        <w:rPr>
          <w:rFonts w:ascii="仿宋" w:eastAsia="仿宋" w:hAnsi="仿宋" w:cs="宋体" w:hint="eastAsia"/>
          <w:sz w:val="32"/>
          <w:szCs w:val="32"/>
        </w:rPr>
        <w:t>以国家社科基金项目申报和教师科研能力提升为抓手，组织学术会议5场，聘请16位国内知名专家指导国家社科</w:t>
      </w:r>
      <w:r w:rsidR="00F17DA7">
        <w:rPr>
          <w:rFonts w:ascii="仿宋" w:eastAsia="仿宋" w:hAnsi="仿宋" w:cs="宋体" w:hint="eastAsia"/>
          <w:sz w:val="32"/>
          <w:szCs w:val="32"/>
        </w:rPr>
        <w:t>基金</w:t>
      </w:r>
      <w:r w:rsidR="00813CC5" w:rsidRPr="009E257C">
        <w:rPr>
          <w:rFonts w:ascii="仿宋" w:eastAsia="仿宋" w:hAnsi="仿宋" w:cs="宋体" w:hint="eastAsia"/>
          <w:sz w:val="32"/>
          <w:szCs w:val="32"/>
        </w:rPr>
        <w:t>项目申报，开展学术研讨和讲座，进行教师科研能力提升培训。组织教师做好已有高水平科研成果的转载、引用和宣传，为申报省部级科研奖励打好基础。</w:t>
      </w:r>
      <w:r w:rsidRPr="009E257C">
        <w:rPr>
          <w:rFonts w:ascii="仿宋" w:eastAsia="仿宋" w:hAnsi="仿宋" w:cs="宋体" w:hint="eastAsia"/>
          <w:sz w:val="32"/>
          <w:szCs w:val="32"/>
        </w:rPr>
        <w:t>2019年获得</w:t>
      </w:r>
      <w:r w:rsidRPr="009E257C">
        <w:rPr>
          <w:rFonts w:ascii="仿宋" w:eastAsia="仿宋" w:hAnsi="仿宋" w:cs="宋体" w:hint="eastAsia"/>
          <w:kern w:val="0"/>
          <w:sz w:val="32"/>
          <w:szCs w:val="32"/>
        </w:rPr>
        <w:t>国家社科基金项目2项、山东省社科规划研究项目3项、教育部人文社科研究一般项目1项、一项国家社科基金项目以“优秀”等级结项，获山东省社科优秀成果奖一等奖1项、二等奖1项，</w:t>
      </w:r>
      <w:r w:rsidRPr="009E257C">
        <w:rPr>
          <w:rFonts w:ascii="仿宋" w:eastAsia="仿宋" w:hAnsi="仿宋" w:cs="宋体" w:hint="eastAsia"/>
          <w:kern w:val="1"/>
          <w:sz w:val="32"/>
          <w:szCs w:val="32"/>
          <w:shd w:val="clear" w:color="auto" w:fill="FFFFFF"/>
        </w:rPr>
        <w:t>山东省泰山文艺奖1项，</w:t>
      </w:r>
      <w:r w:rsidRPr="009E257C">
        <w:rPr>
          <w:rFonts w:ascii="仿宋" w:eastAsia="仿宋" w:hAnsi="仿宋" w:cs="宋体" w:hint="eastAsia"/>
          <w:sz w:val="32"/>
          <w:szCs w:val="32"/>
        </w:rPr>
        <w:t>发表高水平学术论文25篇，科研项目立项和科研成果获奖</w:t>
      </w:r>
      <w:r w:rsidRPr="009E257C">
        <w:rPr>
          <w:rFonts w:ascii="仿宋" w:eastAsia="仿宋" w:hAnsi="仿宋" w:cs="宋体" w:hint="eastAsia"/>
          <w:kern w:val="0"/>
          <w:sz w:val="32"/>
          <w:szCs w:val="32"/>
        </w:rPr>
        <w:t>实现历史性突破。</w:t>
      </w:r>
    </w:p>
    <w:p w:rsidR="00DF64B0" w:rsidRPr="009E257C" w:rsidRDefault="00DF64B0" w:rsidP="006A0411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仿宋" w:eastAsia="仿宋" w:hAnsi="仿宋" w:cs="宋体"/>
          <w:sz w:val="32"/>
          <w:szCs w:val="32"/>
        </w:rPr>
      </w:pPr>
      <w:r w:rsidRPr="009E257C">
        <w:rPr>
          <w:rFonts w:ascii="仿宋" w:eastAsia="仿宋" w:hAnsi="仿宋" w:cs="宋体" w:hint="eastAsia"/>
          <w:kern w:val="0"/>
          <w:sz w:val="32"/>
          <w:szCs w:val="32"/>
          <w:shd w:val="clear" w:color="auto" w:fill="FFFFFF"/>
        </w:rPr>
        <w:t>以提高教育质量为主题，以特色发展为主线，深化研究生教育改革，提升研究生导师和学生的创新能力，研究生教育质量得到进一步提升。</w:t>
      </w:r>
      <w:r w:rsidRPr="009E257C">
        <w:rPr>
          <w:rFonts w:ascii="仿宋" w:eastAsia="仿宋" w:hAnsi="仿宋" w:cs="宋体" w:hint="eastAsia"/>
          <w:sz w:val="32"/>
          <w:szCs w:val="32"/>
        </w:rPr>
        <w:t>研究生</w:t>
      </w:r>
      <w:proofErr w:type="gramStart"/>
      <w:r w:rsidRPr="009E257C">
        <w:rPr>
          <w:rFonts w:ascii="仿宋" w:eastAsia="仿宋" w:hAnsi="仿宋" w:cs="宋体" w:hint="eastAsia"/>
          <w:sz w:val="32"/>
          <w:szCs w:val="32"/>
        </w:rPr>
        <w:t>一</w:t>
      </w:r>
      <w:proofErr w:type="gramEnd"/>
      <w:r w:rsidRPr="009E257C">
        <w:rPr>
          <w:rFonts w:ascii="仿宋" w:eastAsia="仿宋" w:hAnsi="仿宋" w:cs="宋体" w:hint="eastAsia"/>
          <w:sz w:val="32"/>
          <w:szCs w:val="32"/>
        </w:rPr>
        <w:t>志愿录取率达</w:t>
      </w:r>
      <w:r w:rsidR="00B20787">
        <w:rPr>
          <w:rFonts w:ascii="仿宋" w:eastAsia="仿宋" w:hAnsi="仿宋" w:cs="宋体" w:hint="eastAsia"/>
          <w:sz w:val="32"/>
          <w:szCs w:val="32"/>
        </w:rPr>
        <w:t>到</w:t>
      </w:r>
      <w:r w:rsidRPr="009E257C">
        <w:rPr>
          <w:rFonts w:ascii="仿宋" w:eastAsia="仿宋" w:hAnsi="仿宋" w:cs="宋体" w:hint="eastAsia"/>
          <w:sz w:val="32"/>
          <w:szCs w:val="32"/>
        </w:rPr>
        <w:t>85.7％，研究生学位论</w:t>
      </w:r>
      <w:r w:rsidRPr="009E257C">
        <w:rPr>
          <w:rFonts w:ascii="仿宋" w:eastAsia="仿宋" w:hAnsi="仿宋" w:cs="宋体" w:hint="eastAsia"/>
          <w:sz w:val="32"/>
          <w:szCs w:val="32"/>
        </w:rPr>
        <w:lastRenderedPageBreak/>
        <w:t>文一次评审合格率达100％，11名研究生顺利毕业，全日制研究生正式就业率达85.7%。</w:t>
      </w:r>
      <w:r w:rsidRPr="009E257C">
        <w:rPr>
          <w:rFonts w:ascii="仿宋" w:eastAsia="仿宋" w:hAnsi="仿宋" w:cs="宋体" w:hint="eastAsia"/>
          <w:sz w:val="32"/>
          <w:szCs w:val="32"/>
          <w:shd w:val="clear" w:color="auto" w:fill="FFFFFF"/>
        </w:rPr>
        <w:t>深化研究生培养国际化改革，</w:t>
      </w:r>
      <w:r w:rsidRPr="009E257C">
        <w:rPr>
          <w:rFonts w:ascii="仿宋" w:eastAsia="仿宋" w:hAnsi="仿宋" w:cs="宋体" w:hint="eastAsia"/>
          <w:sz w:val="32"/>
          <w:szCs w:val="32"/>
        </w:rPr>
        <w:t>与俄罗斯米宁大学合作建立国际联合培养平台，带领5名研究生赴俄罗斯米宁大学交流学习，举办</w:t>
      </w:r>
      <w:r w:rsidRPr="009E257C">
        <w:rPr>
          <w:rFonts w:ascii="仿宋" w:eastAsia="仿宋" w:hAnsi="仿宋" w:cs="宋体" w:hint="eastAsia"/>
          <w:sz w:val="32"/>
          <w:szCs w:val="32"/>
          <w:shd w:val="clear" w:color="auto" w:fill="FFFFFF"/>
        </w:rPr>
        <w:t>“在场·锐见”</w:t>
      </w:r>
      <w:r w:rsidRPr="009E257C">
        <w:rPr>
          <w:rFonts w:ascii="仿宋" w:eastAsia="仿宋" w:hAnsi="仿宋" w:cs="宋体" w:hint="eastAsia"/>
          <w:sz w:val="32"/>
          <w:szCs w:val="32"/>
        </w:rPr>
        <w:t>研究生论坛6次，浓郁</w:t>
      </w:r>
      <w:r w:rsidRPr="009E257C">
        <w:rPr>
          <w:rFonts w:ascii="仿宋" w:eastAsia="仿宋" w:hAnsi="仿宋" w:cs="宋体" w:hint="eastAsia"/>
          <w:sz w:val="32"/>
          <w:szCs w:val="32"/>
          <w:shd w:val="clear" w:color="auto" w:fill="FFFFFF"/>
        </w:rPr>
        <w:t>学术</w:t>
      </w:r>
      <w:r w:rsidR="00F17DA7">
        <w:rPr>
          <w:rFonts w:ascii="仿宋" w:eastAsia="仿宋" w:hAnsi="仿宋" w:cs="宋体" w:hint="eastAsia"/>
          <w:sz w:val="32"/>
          <w:szCs w:val="32"/>
          <w:shd w:val="clear" w:color="auto" w:fill="FFFFFF"/>
        </w:rPr>
        <w:t>氛围</w:t>
      </w:r>
      <w:r w:rsidRPr="009E257C">
        <w:rPr>
          <w:rFonts w:ascii="仿宋" w:eastAsia="仿宋" w:hAnsi="仿宋" w:cs="宋体" w:hint="eastAsia"/>
          <w:sz w:val="32"/>
          <w:szCs w:val="32"/>
          <w:shd w:val="clear" w:color="auto" w:fill="FFFFFF"/>
        </w:rPr>
        <w:t>、活跃学术思想，</w:t>
      </w:r>
      <w:r w:rsidRPr="009E257C">
        <w:rPr>
          <w:rFonts w:ascii="仿宋" w:eastAsia="仿宋" w:hAnsi="仿宋" w:cs="宋体" w:hint="eastAsia"/>
          <w:sz w:val="32"/>
          <w:szCs w:val="32"/>
        </w:rPr>
        <w:t>提高了研究生学术创新能力。获得研究生质量提升计划项目2项，省部级以上竞赛奖励2项。动员各方面力量，采取有效手段开展招生宣传，提高</w:t>
      </w:r>
      <w:r w:rsidR="00F17DA7">
        <w:rPr>
          <w:rFonts w:ascii="仿宋" w:eastAsia="仿宋" w:hAnsi="仿宋" w:cs="宋体" w:hint="eastAsia"/>
          <w:sz w:val="32"/>
          <w:szCs w:val="32"/>
        </w:rPr>
        <w:t>生源</w:t>
      </w:r>
      <w:r w:rsidRPr="009E257C">
        <w:rPr>
          <w:rFonts w:ascii="仿宋" w:eastAsia="仿宋" w:hAnsi="仿宋" w:cs="宋体" w:hint="eastAsia"/>
          <w:sz w:val="32"/>
          <w:szCs w:val="32"/>
        </w:rPr>
        <w:t>质量，有90人报考2020年中国语言文学专业硕士研究生，比2019年增长87.5％，比学校</w:t>
      </w:r>
      <w:r w:rsidRPr="009E257C">
        <w:rPr>
          <w:rFonts w:ascii="仿宋" w:eastAsia="仿宋" w:hAnsi="仿宋" w:cs="宋体" w:hint="eastAsia"/>
          <w:sz w:val="32"/>
          <w:szCs w:val="32"/>
          <w:shd w:val="clear" w:color="auto" w:fill="FFFFFF"/>
        </w:rPr>
        <w:t>学术学位硕士研究生38.31%的增长率，高出49.2个百分点，硕士生报考人数在全校24个学术硕士学位授权一级学科中位列第三名。</w:t>
      </w:r>
    </w:p>
    <w:p w:rsidR="00DF64B0" w:rsidRPr="009E257C" w:rsidRDefault="00DF64B0" w:rsidP="006A0411">
      <w:pPr>
        <w:pStyle w:val="a3"/>
        <w:spacing w:before="0" w:beforeAutospacing="0" w:after="0" w:afterAutospacing="0" w:line="560" w:lineRule="exact"/>
        <w:ind w:firstLineChars="196" w:firstLine="630"/>
        <w:rPr>
          <w:rFonts w:ascii="仿宋" w:eastAsia="仿宋" w:hAnsi="仿宋"/>
          <w:b/>
          <w:bCs/>
          <w:sz w:val="32"/>
          <w:szCs w:val="32"/>
        </w:rPr>
      </w:pPr>
      <w:r w:rsidRPr="009E257C">
        <w:rPr>
          <w:rFonts w:ascii="仿宋" w:eastAsia="仿宋" w:hAnsi="仿宋" w:hint="eastAsia"/>
          <w:b/>
          <w:bCs/>
          <w:sz w:val="32"/>
          <w:szCs w:val="32"/>
        </w:rPr>
        <w:t>三、不足之处</w:t>
      </w:r>
    </w:p>
    <w:p w:rsidR="009E257C" w:rsidRPr="009E257C" w:rsidRDefault="009E257C" w:rsidP="006A0411">
      <w:pPr>
        <w:widowControl/>
        <w:shd w:val="clear" w:color="auto" w:fill="FFFFFF"/>
        <w:spacing w:line="56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  <w:r w:rsidRPr="009E257C">
        <w:rPr>
          <w:rFonts w:ascii="仿宋" w:eastAsia="仿宋" w:hAnsi="仿宋" w:cs="宋体" w:hint="eastAsia"/>
          <w:sz w:val="32"/>
          <w:szCs w:val="32"/>
        </w:rPr>
        <w:t>对加强党性修养重要性认识不足，无私奉献精神、担当作为精神和工作能力有待进一步提高，大局意识、服务意识、责任意识和进取意识还需增强。</w:t>
      </w:r>
      <w:r w:rsidRPr="009E257C">
        <w:rPr>
          <w:rFonts w:ascii="仿宋" w:eastAsia="仿宋" w:hAnsi="仿宋" w:cs="宋体" w:hint="eastAsia"/>
          <w:kern w:val="0"/>
          <w:sz w:val="32"/>
          <w:szCs w:val="32"/>
        </w:rPr>
        <w:t>以后工作中，我</w:t>
      </w:r>
      <w:r w:rsidR="00F17DA7">
        <w:rPr>
          <w:rFonts w:ascii="仿宋" w:eastAsia="仿宋" w:hAnsi="仿宋" w:cs="宋体" w:hint="eastAsia"/>
          <w:kern w:val="0"/>
          <w:sz w:val="32"/>
          <w:szCs w:val="32"/>
        </w:rPr>
        <w:t>将牢记初心和使命</w:t>
      </w:r>
      <w:r w:rsidRPr="009E257C">
        <w:rPr>
          <w:rFonts w:ascii="仿宋" w:eastAsia="仿宋" w:hAnsi="仿宋" w:cs="宋体" w:hint="eastAsia"/>
          <w:kern w:val="0"/>
          <w:sz w:val="32"/>
          <w:szCs w:val="32"/>
        </w:rPr>
        <w:t>，深入调研</w:t>
      </w:r>
      <w:r w:rsidR="00F17DA7">
        <w:rPr>
          <w:rFonts w:ascii="仿宋" w:eastAsia="仿宋" w:hAnsi="仿宋" w:cs="宋体" w:hint="eastAsia"/>
          <w:kern w:val="0"/>
          <w:sz w:val="32"/>
          <w:szCs w:val="32"/>
        </w:rPr>
        <w:t>，</w:t>
      </w:r>
      <w:r w:rsidRPr="009E257C">
        <w:rPr>
          <w:rFonts w:ascii="仿宋" w:eastAsia="仿宋" w:hAnsi="仿宋" w:cs="宋体" w:hint="eastAsia"/>
          <w:kern w:val="0"/>
          <w:sz w:val="32"/>
          <w:szCs w:val="32"/>
        </w:rPr>
        <w:t>认真学习，实事求是</w:t>
      </w:r>
      <w:r w:rsidR="00F17DA7">
        <w:rPr>
          <w:rFonts w:ascii="仿宋" w:eastAsia="仿宋" w:hAnsi="仿宋" w:cs="宋体" w:hint="eastAsia"/>
          <w:kern w:val="0"/>
          <w:sz w:val="32"/>
          <w:szCs w:val="32"/>
        </w:rPr>
        <w:t>，积极</w:t>
      </w:r>
      <w:r w:rsidR="00F17DA7" w:rsidRPr="009E257C">
        <w:rPr>
          <w:rFonts w:ascii="仿宋" w:eastAsia="仿宋" w:hAnsi="仿宋" w:cs="宋体" w:hint="eastAsia"/>
          <w:kern w:val="0"/>
          <w:sz w:val="32"/>
          <w:szCs w:val="32"/>
        </w:rPr>
        <w:t>作为</w:t>
      </w:r>
      <w:r w:rsidRPr="009E257C">
        <w:rPr>
          <w:rFonts w:ascii="仿宋" w:eastAsia="仿宋" w:hAnsi="仿宋" w:cs="宋体" w:hint="eastAsia"/>
          <w:kern w:val="0"/>
          <w:sz w:val="32"/>
          <w:szCs w:val="32"/>
        </w:rPr>
        <w:t>，争取使文学院的各项工作，特别是科学研究和研究生教育有</w:t>
      </w:r>
      <w:r w:rsidR="00F17DA7">
        <w:rPr>
          <w:rFonts w:ascii="仿宋" w:eastAsia="仿宋" w:hAnsi="仿宋" w:cs="宋体" w:hint="eastAsia"/>
          <w:kern w:val="0"/>
          <w:sz w:val="32"/>
          <w:szCs w:val="32"/>
        </w:rPr>
        <w:t>工作</w:t>
      </w:r>
      <w:r w:rsidRPr="009E257C">
        <w:rPr>
          <w:rFonts w:ascii="仿宋" w:eastAsia="仿宋" w:hAnsi="仿宋" w:cs="宋体" w:hint="eastAsia"/>
          <w:kern w:val="0"/>
          <w:sz w:val="32"/>
          <w:szCs w:val="32"/>
        </w:rPr>
        <w:t>更大的进步和发展。</w:t>
      </w:r>
    </w:p>
    <w:p w:rsidR="00DF64B0" w:rsidRPr="009E257C" w:rsidRDefault="00DF64B0" w:rsidP="006A0411">
      <w:pPr>
        <w:widowControl/>
        <w:shd w:val="clear" w:color="auto" w:fill="FFFFFF"/>
        <w:spacing w:line="560" w:lineRule="exact"/>
        <w:ind w:firstLineChars="200" w:firstLine="480"/>
        <w:jc w:val="left"/>
        <w:rPr>
          <w:rFonts w:ascii="宋体" w:hAnsi="宋体" w:cs="宋体"/>
          <w:sz w:val="24"/>
        </w:rPr>
      </w:pPr>
      <w:bookmarkStart w:id="0" w:name="_GoBack"/>
      <w:bookmarkEnd w:id="0"/>
    </w:p>
    <w:p w:rsidR="00813CC5" w:rsidRDefault="00813CC5" w:rsidP="006A0411">
      <w:pPr>
        <w:spacing w:line="560" w:lineRule="exact"/>
        <w:ind w:firstLineChars="200" w:firstLine="480"/>
        <w:rPr>
          <w:rFonts w:ascii="宋体" w:hAnsi="宋体" w:cs="宋体"/>
          <w:sz w:val="24"/>
        </w:rPr>
      </w:pPr>
    </w:p>
    <w:p w:rsidR="00713243" w:rsidRDefault="00713243" w:rsidP="006A0411">
      <w:pPr>
        <w:spacing w:line="560" w:lineRule="exact"/>
        <w:rPr>
          <w:rFonts w:ascii="仿宋" w:eastAsia="仿宋" w:hAnsi="仿宋"/>
          <w:sz w:val="32"/>
          <w:szCs w:val="32"/>
        </w:rPr>
      </w:pPr>
    </w:p>
    <w:sectPr w:rsidR="00713243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5ADD" w:rsidRDefault="00685ADD" w:rsidP="00685ADD">
      <w:r>
        <w:separator/>
      </w:r>
    </w:p>
  </w:endnote>
  <w:endnote w:type="continuationSeparator" w:id="0">
    <w:p w:rsidR="00685ADD" w:rsidRDefault="00685ADD" w:rsidP="00685A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5ADD" w:rsidRDefault="00685ADD" w:rsidP="00685ADD">
      <w:r>
        <w:separator/>
      </w:r>
    </w:p>
  </w:footnote>
  <w:footnote w:type="continuationSeparator" w:id="0">
    <w:p w:rsidR="00685ADD" w:rsidRDefault="00685ADD" w:rsidP="00685A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105D1DBB"/>
    <w:rsid w:val="00560D44"/>
    <w:rsid w:val="0063036A"/>
    <w:rsid w:val="00685ADD"/>
    <w:rsid w:val="006A0411"/>
    <w:rsid w:val="00713243"/>
    <w:rsid w:val="00813CC5"/>
    <w:rsid w:val="00877A0A"/>
    <w:rsid w:val="00882832"/>
    <w:rsid w:val="00900E0E"/>
    <w:rsid w:val="009E257C"/>
    <w:rsid w:val="00B20787"/>
    <w:rsid w:val="00CC1D94"/>
    <w:rsid w:val="00DB7777"/>
    <w:rsid w:val="00DF64B0"/>
    <w:rsid w:val="00F17DA7"/>
    <w:rsid w:val="00FC01C5"/>
    <w:rsid w:val="039E6567"/>
    <w:rsid w:val="105D1DBB"/>
    <w:rsid w:val="14E24037"/>
    <w:rsid w:val="1AFC1652"/>
    <w:rsid w:val="20616C6C"/>
    <w:rsid w:val="248B07B8"/>
    <w:rsid w:val="46683989"/>
    <w:rsid w:val="52670361"/>
    <w:rsid w:val="5C360EEA"/>
    <w:rsid w:val="66721780"/>
    <w:rsid w:val="72473A38"/>
    <w:rsid w:val="7E382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64B0"/>
    <w:pPr>
      <w:widowControl w:val="0"/>
      <w:jc w:val="both"/>
    </w:pPr>
    <w:rPr>
      <w:rFonts w:ascii="Calibri" w:hAnsi="Calibri" w:cs="黑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">
    <w:name w:val="无间隔1"/>
    <w:basedOn w:val="a"/>
    <w:uiPriority w:val="1"/>
    <w:qFormat/>
  </w:style>
  <w:style w:type="paragraph" w:styleId="a4">
    <w:name w:val="header"/>
    <w:basedOn w:val="a"/>
    <w:link w:val="Char"/>
    <w:rsid w:val="00685A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685ADD"/>
    <w:rPr>
      <w:rFonts w:ascii="Calibri" w:hAnsi="Calibri" w:cs="黑体"/>
      <w:kern w:val="2"/>
      <w:sz w:val="18"/>
      <w:szCs w:val="18"/>
    </w:rPr>
  </w:style>
  <w:style w:type="paragraph" w:styleId="a5">
    <w:name w:val="footer"/>
    <w:basedOn w:val="a"/>
    <w:link w:val="Char0"/>
    <w:rsid w:val="00685A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685ADD"/>
    <w:rPr>
      <w:rFonts w:ascii="Calibri" w:hAnsi="Calibri" w:cs="黑体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CFC7FE0-808A-4D31-BA7F-1D9B98626C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999</Words>
  <Characters>54</Characters>
  <Application>Microsoft Office Word</Application>
  <DocSecurity>0</DocSecurity>
  <Lines>1</Lines>
  <Paragraphs>2</Paragraphs>
  <ScaleCrop>false</ScaleCrop>
  <Company/>
  <LinksUpToDate>false</LinksUpToDate>
  <CharactersWithSpaces>1051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Windows</cp:lastModifiedBy>
  <cp:revision>8</cp:revision>
  <dcterms:created xsi:type="dcterms:W3CDTF">2019-01-03T06:13:00Z</dcterms:created>
  <dcterms:modified xsi:type="dcterms:W3CDTF">2019-12-23T04:59:00Z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