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6EC" w:rsidRDefault="000976EC">
      <w:pPr>
        <w:spacing w:line="240" w:lineRule="exact"/>
        <w:rPr>
          <w:b/>
          <w:bCs/>
          <w:sz w:val="32"/>
          <w:szCs w:val="32"/>
          <w:u w:val="single"/>
        </w:rPr>
      </w:pPr>
    </w:p>
    <w:p w:rsidR="000976EC" w:rsidRPr="00321E0D" w:rsidRDefault="002503C5">
      <w:pPr>
        <w:jc w:val="center"/>
        <w:rPr>
          <w:rFonts w:ascii="方正小标宋简体" w:eastAsia="方正小标宋简体" w:hAnsiTheme="majorEastAsia"/>
          <w:bCs/>
          <w:sz w:val="44"/>
          <w:szCs w:val="44"/>
        </w:rPr>
      </w:pPr>
      <w:r w:rsidRPr="00321E0D">
        <w:rPr>
          <w:rFonts w:ascii="方正小标宋简体" w:eastAsia="方正小标宋简体" w:hAnsiTheme="majorEastAsia" w:hint="eastAsia"/>
          <w:bCs/>
          <w:sz w:val="44"/>
          <w:szCs w:val="44"/>
        </w:rPr>
        <w:t>陈俊德2019年度述职</w:t>
      </w:r>
      <w:proofErr w:type="gramStart"/>
      <w:r w:rsidRPr="00321E0D">
        <w:rPr>
          <w:rFonts w:ascii="方正小标宋简体" w:eastAsia="方正小标宋简体" w:hAnsiTheme="majorEastAsia" w:hint="eastAsia"/>
          <w:bCs/>
          <w:sz w:val="44"/>
          <w:szCs w:val="44"/>
        </w:rPr>
        <w:t>述德述</w:t>
      </w:r>
      <w:proofErr w:type="gramEnd"/>
      <w:r w:rsidRPr="00321E0D">
        <w:rPr>
          <w:rFonts w:ascii="方正小标宋简体" w:eastAsia="方正小标宋简体" w:hAnsiTheme="majorEastAsia" w:hint="eastAsia"/>
          <w:bCs/>
          <w:sz w:val="44"/>
          <w:szCs w:val="44"/>
        </w:rPr>
        <w:t>廉报告</w:t>
      </w:r>
    </w:p>
    <w:p w:rsidR="000976EC" w:rsidRDefault="000976EC">
      <w:pPr>
        <w:jc w:val="center"/>
        <w:rPr>
          <w:rFonts w:asciiTheme="majorEastAsia" w:eastAsiaTheme="majorEastAsia" w:hAnsiTheme="majorEastAsia"/>
          <w:b/>
          <w:bCs/>
          <w:sz w:val="44"/>
          <w:szCs w:val="44"/>
          <w:u w:val="single"/>
        </w:rPr>
      </w:pPr>
    </w:p>
    <w:p w:rsidR="000976EC" w:rsidRDefault="002503C5" w:rsidP="00321E0D">
      <w:pPr>
        <w:spacing w:line="560" w:lineRule="exact"/>
        <w:ind w:firstLineChars="200" w:firstLine="640"/>
        <w:rPr>
          <w:rFonts w:ascii="仿宋" w:eastAsia="仿宋" w:hAnsi="仿宋" w:cs="新宋体"/>
          <w:snapToGrid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回顾2019年度工作，</w:t>
      </w:r>
      <w:r>
        <w:rPr>
          <w:rFonts w:ascii="仿宋" w:eastAsia="仿宋" w:hAnsi="仿宋" w:cs="新宋体" w:hint="eastAsia"/>
          <w:snapToGrid w:val="0"/>
          <w:sz w:val="32"/>
          <w:szCs w:val="32"/>
        </w:rPr>
        <w:t>能够认真履行党建职责， 扎实开展主题教育活动，认真落实学院各项工作计划，较好完成了本职工作。现将履职</w:t>
      </w:r>
      <w:bookmarkStart w:id="0" w:name="_GoBack"/>
      <w:bookmarkEnd w:id="0"/>
      <w:r>
        <w:rPr>
          <w:rFonts w:ascii="仿宋" w:eastAsia="仿宋" w:hAnsi="仿宋" w:cs="新宋体" w:hint="eastAsia"/>
          <w:snapToGrid w:val="0"/>
          <w:sz w:val="32"/>
          <w:szCs w:val="32"/>
        </w:rPr>
        <w:t>尽责情况总结如下：</w:t>
      </w:r>
    </w:p>
    <w:p w:rsidR="000976EC" w:rsidRDefault="002503C5" w:rsidP="00321E0D">
      <w:pPr>
        <w:spacing w:line="560" w:lineRule="exact"/>
        <w:ind w:firstLineChars="200" w:firstLine="640"/>
        <w:rPr>
          <w:rFonts w:ascii="仿宋" w:eastAsia="仿宋" w:hAnsi="仿宋" w:cs="新宋体"/>
          <w:snapToGrid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1、政治思想和廉洁自律方面</w:t>
      </w:r>
      <w:r>
        <w:rPr>
          <w:rFonts w:ascii="仿宋" w:eastAsia="仿宋" w:hAnsi="仿宋" w:cs="新宋体" w:hint="eastAsia"/>
          <w:snapToGrid w:val="0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认真学习新时代中国特色社会主义理论，自觉加强党性修养。十九届四中全会精神的学习，理想信念进一步增强。党性修养和使命意识显著提高。工作中积极实践求真务实的工作作风，坚持公道正派。严格履行廉政建设岗位职责，严格要求自己，自觉</w:t>
      </w:r>
      <w:r>
        <w:rPr>
          <w:rFonts w:ascii="仿宋" w:eastAsia="仿宋" w:hAnsi="仿宋" w:cs="新宋体" w:hint="eastAsia"/>
          <w:snapToGrid w:val="0"/>
          <w:sz w:val="32"/>
          <w:szCs w:val="32"/>
        </w:rPr>
        <w:t>养成自律意识，认真做好个人有关事项报告工作。</w:t>
      </w: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0976EC" w:rsidRDefault="002503C5" w:rsidP="00321E0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新宋体" w:hint="eastAsia"/>
          <w:snapToGrid w:val="0"/>
          <w:sz w:val="32"/>
          <w:szCs w:val="32"/>
        </w:rPr>
        <w:t>2、</w:t>
      </w:r>
      <w:r>
        <w:rPr>
          <w:rFonts w:ascii="仿宋" w:eastAsia="仿宋" w:hAnsi="仿宋" w:hint="eastAsia"/>
          <w:sz w:val="32"/>
          <w:szCs w:val="32"/>
        </w:rPr>
        <w:t>履行岗位职责方面</w:t>
      </w:r>
    </w:p>
    <w:p w:rsidR="000976EC" w:rsidRDefault="002503C5" w:rsidP="00321E0D">
      <w:pPr>
        <w:spacing w:line="560" w:lineRule="exact"/>
        <w:ind w:firstLineChars="200" w:firstLine="640"/>
        <w:rPr>
          <w:rFonts w:ascii="仿宋" w:eastAsia="仿宋" w:hAnsi="仿宋" w:cs="新宋体"/>
          <w:snapToGrid w:val="0"/>
          <w:sz w:val="32"/>
          <w:szCs w:val="32"/>
        </w:rPr>
      </w:pPr>
      <w:r>
        <w:rPr>
          <w:rFonts w:ascii="仿宋" w:eastAsia="仿宋" w:hAnsi="仿宋" w:cs="新宋体" w:hint="eastAsia"/>
          <w:snapToGrid w:val="0"/>
          <w:sz w:val="32"/>
          <w:szCs w:val="32"/>
        </w:rPr>
        <w:t>（1）履行党建责任情况</w:t>
      </w:r>
      <w:r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cs="宋体" w:hint="eastAsia"/>
          <w:sz w:val="32"/>
          <w:szCs w:val="32"/>
        </w:rPr>
        <w:t>深入贯彻落实校党委精神及工作部署，认真落实学院党总支</w:t>
      </w:r>
      <w:r>
        <w:rPr>
          <w:rFonts w:ascii="仿宋" w:eastAsia="仿宋" w:hAnsi="仿宋" w:cs="新宋体" w:hint="eastAsia"/>
          <w:snapToGrid w:val="0"/>
          <w:sz w:val="32"/>
          <w:szCs w:val="32"/>
        </w:rPr>
        <w:t>党建工作计划及主题教育活动计划，加强</w:t>
      </w:r>
      <w:r>
        <w:rPr>
          <w:rFonts w:ascii="仿宋" w:eastAsia="仿宋" w:hAnsi="仿宋" w:cs="宋体" w:hint="eastAsia"/>
          <w:sz w:val="32"/>
          <w:szCs w:val="32"/>
        </w:rPr>
        <w:t>领导班子作风建设，</w:t>
      </w:r>
      <w:r>
        <w:rPr>
          <w:rFonts w:ascii="仿宋" w:eastAsia="仿宋" w:hAnsi="仿宋" w:cs="新宋体" w:hint="eastAsia"/>
          <w:snapToGrid w:val="0"/>
          <w:sz w:val="32"/>
          <w:szCs w:val="32"/>
        </w:rPr>
        <w:t>认真落实党政联席会议制度；学院总支与行政工作密切协作，班子成员积极进取、务实肯干、敢于担当，较好的发挥了带头作用。</w:t>
      </w:r>
    </w:p>
    <w:p w:rsidR="000976EC" w:rsidRDefault="002503C5" w:rsidP="00321E0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新宋体" w:hint="eastAsia"/>
          <w:snapToGrid w:val="0"/>
          <w:sz w:val="32"/>
          <w:szCs w:val="32"/>
        </w:rPr>
        <w:t>（2）基层党组织建设情况</w:t>
      </w:r>
      <w:r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cs="新宋体" w:hint="eastAsia"/>
          <w:snapToGrid w:val="0"/>
          <w:sz w:val="32"/>
          <w:szCs w:val="32"/>
        </w:rPr>
        <w:t>认真落实“双带头人”制度，抓好基层党支部建设，积极带领广大党员立足本职岗位发挥带头作用。工作中</w:t>
      </w:r>
      <w:r>
        <w:rPr>
          <w:rFonts w:ascii="仿宋" w:eastAsia="仿宋" w:hAnsi="仿宋" w:hint="eastAsia"/>
          <w:sz w:val="32"/>
          <w:szCs w:val="32"/>
        </w:rPr>
        <w:t>抓班子建设，敢于担当，团结协作，实现学院工作规范有序；抓教工党员，规范基层支部工作；抓学院管理服务，推进学院各项目标任务扎实落实，提升服务师生能力；抓学生党员，细化落实“七个一”品牌活动，</w:t>
      </w:r>
      <w:r>
        <w:rPr>
          <w:rFonts w:ascii="仿宋" w:eastAsia="仿宋" w:hAnsi="仿宋" w:hint="eastAsia"/>
          <w:sz w:val="32"/>
          <w:szCs w:val="32"/>
        </w:rPr>
        <w:lastRenderedPageBreak/>
        <w:t>讲好“资环故事”；抓入党积极分子，扎扎实实做好学风、考风建设，彰显我院学生良好精神风貌。</w:t>
      </w:r>
    </w:p>
    <w:p w:rsidR="000976EC" w:rsidRDefault="002503C5" w:rsidP="00321E0D">
      <w:pPr>
        <w:spacing w:line="560" w:lineRule="exact"/>
        <w:ind w:firstLineChars="200" w:firstLine="640"/>
        <w:rPr>
          <w:rFonts w:ascii="仿宋" w:eastAsia="仿宋" w:hAnsi="仿宋"/>
          <w:snapToGrid w:val="0"/>
          <w:sz w:val="32"/>
          <w:szCs w:val="32"/>
        </w:rPr>
      </w:pPr>
      <w:r>
        <w:rPr>
          <w:rFonts w:ascii="仿宋" w:eastAsia="仿宋" w:hAnsi="仿宋" w:cs="新宋体" w:hint="eastAsia"/>
          <w:snapToGrid w:val="0"/>
          <w:sz w:val="32"/>
          <w:szCs w:val="32"/>
        </w:rPr>
        <w:t>（3）党员发展和教育管理服务情况。</w:t>
      </w:r>
      <w:r>
        <w:rPr>
          <w:rFonts w:ascii="仿宋" w:eastAsia="仿宋" w:hAnsi="仿宋" w:hint="eastAsia"/>
          <w:snapToGrid w:val="0"/>
          <w:sz w:val="32"/>
          <w:szCs w:val="32"/>
        </w:rPr>
        <w:t>严格标准条件，严肃工作纪律，坚持公正公开，扎实做好党员发展和培养教育工作，较好的发挥了示范引领作用。积极参与教师及学生管理等工作的研讨和调研工作，带头落实党员领导干部双重组织生活制度和“三会一课”制度。</w:t>
      </w:r>
    </w:p>
    <w:p w:rsidR="000976EC" w:rsidRDefault="002503C5" w:rsidP="00321E0D">
      <w:pPr>
        <w:spacing w:line="560" w:lineRule="exact"/>
        <w:ind w:firstLineChars="200" w:firstLine="640"/>
        <w:rPr>
          <w:rFonts w:ascii="仿宋" w:eastAsia="仿宋" w:hAnsi="仿宋" w:cs="新宋体"/>
          <w:snapToGrid w:val="0"/>
          <w:sz w:val="32"/>
          <w:szCs w:val="32"/>
        </w:rPr>
      </w:pPr>
      <w:r>
        <w:rPr>
          <w:rFonts w:ascii="仿宋" w:eastAsia="仿宋" w:hAnsi="仿宋" w:cs="新宋体" w:hint="eastAsia"/>
          <w:snapToGrid w:val="0"/>
          <w:sz w:val="32"/>
          <w:szCs w:val="32"/>
        </w:rPr>
        <w:t>（4）着力做好人才队伍建设工作。人才引进工作实现新突破，各项管理服务制度的实施较好的保障学院教学、科研和学生管理工作扎实有效开展，教风、学风建设取得显著成绩，教学团队和科研团队建设初见成效。踏实肯干、积极向上“资环故事”越来越多。</w:t>
      </w:r>
    </w:p>
    <w:p w:rsidR="000976EC" w:rsidRDefault="002503C5" w:rsidP="00321E0D">
      <w:pPr>
        <w:spacing w:line="560" w:lineRule="exact"/>
        <w:ind w:firstLineChars="200" w:firstLine="640"/>
        <w:rPr>
          <w:rFonts w:ascii="仿宋" w:eastAsia="仿宋" w:hAnsi="仿宋" w:cs="新宋体"/>
          <w:snapToGrid w:val="0"/>
          <w:sz w:val="32"/>
          <w:szCs w:val="32"/>
        </w:rPr>
      </w:pPr>
      <w:r>
        <w:rPr>
          <w:rFonts w:ascii="仿宋" w:eastAsia="仿宋" w:hAnsi="仿宋" w:cs="新宋体" w:hint="eastAsia"/>
          <w:snapToGrid w:val="0"/>
          <w:sz w:val="32"/>
          <w:szCs w:val="32"/>
        </w:rPr>
        <w:t>（ 5）、以身作则，转变作风。作为学院负责人，一年来我深感责任重大，面对困难和挑战，努力做到带好头、补好位。积极转变工作作风，多方倾听师生意见，认真做好调查研究，较好的完成了学院各项目标任务。</w:t>
      </w:r>
    </w:p>
    <w:p w:rsidR="000976EC" w:rsidRDefault="002503C5" w:rsidP="00321E0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总结一年的工作和生活，非常感谢广大师生的大力支持，也非常欢迎领导和同事们对我本人和学院工作进行批评监督。我将不断加强学习、努力改进工作，争取为学院的快速发展做出更多贡献。</w:t>
      </w:r>
    </w:p>
    <w:sectPr w:rsidR="000976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850" w:rsidRDefault="00445850" w:rsidP="00445850">
      <w:r>
        <w:separator/>
      </w:r>
    </w:p>
  </w:endnote>
  <w:endnote w:type="continuationSeparator" w:id="0">
    <w:p w:rsidR="00445850" w:rsidRDefault="00445850" w:rsidP="00445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850" w:rsidRDefault="00445850" w:rsidP="00445850">
      <w:r>
        <w:separator/>
      </w:r>
    </w:p>
  </w:footnote>
  <w:footnote w:type="continuationSeparator" w:id="0">
    <w:p w:rsidR="00445850" w:rsidRDefault="00445850" w:rsidP="004458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7B9"/>
    <w:rsid w:val="00024EB2"/>
    <w:rsid w:val="000976EC"/>
    <w:rsid w:val="000B07B9"/>
    <w:rsid w:val="00105AE0"/>
    <w:rsid w:val="0021426F"/>
    <w:rsid w:val="002503C5"/>
    <w:rsid w:val="00321E0D"/>
    <w:rsid w:val="00366851"/>
    <w:rsid w:val="0041612C"/>
    <w:rsid w:val="00445850"/>
    <w:rsid w:val="004F31E1"/>
    <w:rsid w:val="005A3D11"/>
    <w:rsid w:val="005F2D40"/>
    <w:rsid w:val="006467D4"/>
    <w:rsid w:val="00646B4B"/>
    <w:rsid w:val="00985F6C"/>
    <w:rsid w:val="00986091"/>
    <w:rsid w:val="00A231E0"/>
    <w:rsid w:val="00BD393C"/>
    <w:rsid w:val="00D54CAE"/>
    <w:rsid w:val="00DE1F09"/>
    <w:rsid w:val="00F34CAF"/>
    <w:rsid w:val="6D48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8</cp:revision>
  <dcterms:created xsi:type="dcterms:W3CDTF">2019-12-20T00:57:00Z</dcterms:created>
  <dcterms:modified xsi:type="dcterms:W3CDTF">2019-12-23T04:53:00Z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