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DB2" w:rsidRPr="00DC2122" w:rsidRDefault="00DC2122">
      <w:pPr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C2122">
        <w:rPr>
          <w:rFonts w:ascii="方正小标宋简体" w:eastAsia="方正小标宋简体" w:hAnsi="宋体" w:hint="eastAsia"/>
          <w:sz w:val="44"/>
          <w:szCs w:val="44"/>
        </w:rPr>
        <w:t>杨乃涛</w:t>
      </w:r>
      <w:r w:rsidRPr="00DC2122">
        <w:rPr>
          <w:rFonts w:ascii="方正小标宋简体" w:eastAsia="方正小标宋简体" w:hAnsi="宋体" w:hint="eastAsia"/>
          <w:sz w:val="44"/>
          <w:szCs w:val="44"/>
        </w:rPr>
        <w:t>201</w:t>
      </w:r>
      <w:r w:rsidRPr="00DC2122">
        <w:rPr>
          <w:rFonts w:ascii="方正小标宋简体" w:eastAsia="方正小标宋简体" w:hAnsi="宋体"/>
          <w:sz w:val="44"/>
          <w:szCs w:val="44"/>
        </w:rPr>
        <w:t>9</w:t>
      </w:r>
      <w:r w:rsidRPr="00DC2122">
        <w:rPr>
          <w:rFonts w:ascii="方正小标宋简体" w:eastAsia="方正小标宋简体" w:hAnsi="宋体" w:hint="eastAsia"/>
          <w:sz w:val="44"/>
          <w:szCs w:val="44"/>
        </w:rPr>
        <w:t>年度述职</w:t>
      </w:r>
      <w:proofErr w:type="gramStart"/>
      <w:r w:rsidRPr="00DC2122">
        <w:rPr>
          <w:rFonts w:ascii="方正小标宋简体" w:eastAsia="方正小标宋简体" w:hAnsi="宋体" w:hint="eastAsia"/>
          <w:sz w:val="44"/>
          <w:szCs w:val="44"/>
        </w:rPr>
        <w:t>述德述</w:t>
      </w:r>
      <w:proofErr w:type="gramEnd"/>
      <w:r w:rsidRPr="00DC2122">
        <w:rPr>
          <w:rFonts w:ascii="方正小标宋简体" w:eastAsia="方正小标宋简体" w:hAnsi="宋体" w:hint="eastAsia"/>
          <w:sz w:val="44"/>
          <w:szCs w:val="44"/>
        </w:rPr>
        <w:t>廉报告</w:t>
      </w:r>
    </w:p>
    <w:p w:rsidR="00356DB2" w:rsidRDefault="00356DB2">
      <w:pPr>
        <w:adjustRightInd w:val="0"/>
        <w:snapToGrid w:val="0"/>
        <w:spacing w:line="560" w:lineRule="exact"/>
        <w:ind w:firstLineChars="196" w:firstLine="630"/>
        <w:rPr>
          <w:rFonts w:ascii="仿宋" w:eastAsia="仿宋" w:hAnsi="仿宋"/>
          <w:b/>
          <w:bCs/>
          <w:sz w:val="32"/>
          <w:szCs w:val="32"/>
        </w:rPr>
      </w:pPr>
    </w:p>
    <w:p w:rsidR="00356DB2" w:rsidRPr="00DC2122" w:rsidRDefault="00DC2122">
      <w:pPr>
        <w:adjustRightInd w:val="0"/>
        <w:snapToGrid w:val="0"/>
        <w:spacing w:line="560" w:lineRule="exact"/>
        <w:ind w:firstLineChars="196" w:firstLine="630"/>
        <w:rPr>
          <w:rFonts w:ascii="仿宋" w:eastAsia="仿宋" w:hAnsi="仿宋"/>
          <w:b/>
          <w:bCs/>
          <w:sz w:val="32"/>
          <w:szCs w:val="32"/>
        </w:rPr>
      </w:pPr>
      <w:r w:rsidRPr="00DC2122">
        <w:rPr>
          <w:rFonts w:ascii="仿宋" w:eastAsia="仿宋" w:hAnsi="仿宋" w:hint="eastAsia"/>
          <w:b/>
          <w:bCs/>
          <w:sz w:val="32"/>
          <w:szCs w:val="32"/>
        </w:rPr>
        <w:t>一、思想和学习情况</w:t>
      </w:r>
    </w:p>
    <w:p w:rsidR="00356DB2" w:rsidRPr="00DC2122" w:rsidRDefault="00DC2122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/>
          <w:bCs/>
          <w:sz w:val="32"/>
          <w:szCs w:val="32"/>
        </w:rPr>
      </w:pPr>
      <w:r w:rsidRPr="00DC2122">
        <w:rPr>
          <w:rFonts w:ascii="仿宋" w:eastAsia="仿宋" w:hAnsi="仿宋" w:hint="eastAsia"/>
          <w:bCs/>
          <w:sz w:val="32"/>
          <w:szCs w:val="32"/>
        </w:rPr>
        <w:t>本年度通过专题读书班、网络课程、学习强国等形式深入学习了党的十九大报告，学党章和系列讲话精神，深入贯彻习近平新时代中国特色社会主义思想，提升理论水平，严格要求自己，发挥模范带头作用，认真贯彻执行党的群众路线方针和政策。进一步提高思想觉悟，按时完成中层干部在线理论学习课程，按时完成党课的理论学习，并于本年度光荣地成为一名中共党员。</w:t>
      </w:r>
    </w:p>
    <w:p w:rsidR="00356DB2" w:rsidRPr="00DC2122" w:rsidRDefault="00DC2122">
      <w:pPr>
        <w:adjustRightInd w:val="0"/>
        <w:snapToGrid w:val="0"/>
        <w:spacing w:line="560" w:lineRule="exact"/>
        <w:ind w:firstLineChars="196" w:firstLine="630"/>
        <w:rPr>
          <w:rFonts w:ascii="仿宋" w:eastAsia="仿宋" w:hAnsi="仿宋"/>
          <w:b/>
          <w:bCs/>
          <w:sz w:val="32"/>
          <w:szCs w:val="32"/>
        </w:rPr>
      </w:pPr>
      <w:r w:rsidRPr="00DC2122">
        <w:rPr>
          <w:rFonts w:ascii="仿宋" w:eastAsia="仿宋" w:hAnsi="仿宋" w:hint="eastAsia"/>
          <w:b/>
          <w:bCs/>
          <w:sz w:val="32"/>
          <w:szCs w:val="32"/>
        </w:rPr>
        <w:t>二、廉洁自律情况</w:t>
      </w:r>
    </w:p>
    <w:p w:rsidR="00356DB2" w:rsidRPr="00DC2122" w:rsidRDefault="00DC2122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/>
          <w:bCs/>
          <w:sz w:val="32"/>
          <w:szCs w:val="32"/>
        </w:rPr>
      </w:pPr>
      <w:r w:rsidRPr="00DC2122">
        <w:rPr>
          <w:rFonts w:ascii="仿宋" w:eastAsia="仿宋" w:hAnsi="仿宋" w:hint="eastAsia"/>
          <w:bCs/>
          <w:sz w:val="32"/>
          <w:szCs w:val="32"/>
        </w:rPr>
        <w:t>坚决贯彻一岗双责，严格执行党中央的“八项规定”，杜绝“四风”问题，认真贯彻落实廉政责任。坚持重大事项报告制度，坚持反腐倡廉，坚持师德师风，严格遵守各项廉政规定和校规校纪。自觉接受党组织和广大师生监督，在工作中没有任何违规行为。</w:t>
      </w:r>
    </w:p>
    <w:p w:rsidR="00356DB2" w:rsidRPr="00DC2122" w:rsidRDefault="00DC2122">
      <w:pPr>
        <w:adjustRightInd w:val="0"/>
        <w:snapToGrid w:val="0"/>
        <w:spacing w:line="560" w:lineRule="exact"/>
        <w:ind w:firstLineChars="196" w:firstLine="630"/>
        <w:rPr>
          <w:rFonts w:ascii="仿宋" w:eastAsia="仿宋" w:hAnsi="仿宋"/>
          <w:b/>
          <w:bCs/>
          <w:sz w:val="32"/>
          <w:szCs w:val="32"/>
        </w:rPr>
      </w:pPr>
      <w:r w:rsidRPr="00DC2122">
        <w:rPr>
          <w:rFonts w:ascii="仿宋" w:eastAsia="仿宋" w:hAnsi="仿宋" w:hint="eastAsia"/>
          <w:b/>
          <w:bCs/>
          <w:sz w:val="32"/>
          <w:szCs w:val="32"/>
        </w:rPr>
        <w:t>三、工作开展情况</w:t>
      </w:r>
    </w:p>
    <w:p w:rsidR="00356DB2" w:rsidRPr="00DC2122" w:rsidRDefault="00DC2122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/>
          <w:bCs/>
          <w:sz w:val="32"/>
          <w:szCs w:val="32"/>
        </w:rPr>
      </w:pPr>
      <w:r w:rsidRPr="00DC2122">
        <w:rPr>
          <w:rFonts w:ascii="仿宋" w:eastAsia="仿宋" w:hAnsi="仿宋" w:hint="eastAsia"/>
          <w:bCs/>
          <w:sz w:val="32"/>
          <w:szCs w:val="32"/>
        </w:rPr>
        <w:t>业务方面，本年度承担专业课</w:t>
      </w:r>
      <w:r w:rsidRPr="00DC2122">
        <w:rPr>
          <w:rFonts w:ascii="仿宋" w:eastAsia="仿宋" w:hAnsi="仿宋" w:hint="eastAsia"/>
          <w:bCs/>
          <w:sz w:val="32"/>
          <w:szCs w:val="32"/>
        </w:rPr>
        <w:t>2</w:t>
      </w:r>
      <w:r w:rsidRPr="00DC2122">
        <w:rPr>
          <w:rFonts w:ascii="仿宋" w:eastAsia="仿宋" w:hAnsi="仿宋" w:hint="eastAsia"/>
          <w:bCs/>
          <w:sz w:val="32"/>
          <w:szCs w:val="32"/>
        </w:rPr>
        <w:t>门，指导毕业设计</w:t>
      </w:r>
      <w:r w:rsidRPr="00DC2122">
        <w:rPr>
          <w:rFonts w:ascii="仿宋" w:eastAsia="仿宋" w:hAnsi="仿宋"/>
          <w:bCs/>
          <w:sz w:val="32"/>
          <w:szCs w:val="32"/>
        </w:rPr>
        <w:t>6</w:t>
      </w:r>
      <w:r w:rsidRPr="00DC2122">
        <w:rPr>
          <w:rFonts w:ascii="仿宋" w:eastAsia="仿宋" w:hAnsi="仿宋" w:hint="eastAsia"/>
          <w:bCs/>
          <w:sz w:val="32"/>
          <w:szCs w:val="32"/>
        </w:rPr>
        <w:t>人，发表</w:t>
      </w:r>
      <w:r w:rsidRPr="00DC2122">
        <w:rPr>
          <w:rFonts w:ascii="仿宋" w:eastAsia="仿宋" w:hAnsi="仿宋" w:hint="eastAsia"/>
          <w:bCs/>
          <w:sz w:val="32"/>
          <w:szCs w:val="32"/>
        </w:rPr>
        <w:t>SCI</w:t>
      </w:r>
      <w:r w:rsidRPr="00DC2122">
        <w:rPr>
          <w:rFonts w:ascii="仿宋" w:eastAsia="仿宋" w:hAnsi="仿宋" w:hint="eastAsia"/>
          <w:bCs/>
          <w:sz w:val="32"/>
          <w:szCs w:val="32"/>
        </w:rPr>
        <w:t>论文</w:t>
      </w:r>
      <w:r w:rsidRPr="00DC2122">
        <w:rPr>
          <w:rFonts w:ascii="仿宋" w:eastAsia="仿宋" w:hAnsi="仿宋"/>
          <w:bCs/>
          <w:sz w:val="32"/>
          <w:szCs w:val="32"/>
        </w:rPr>
        <w:t>2</w:t>
      </w:r>
      <w:r w:rsidRPr="00DC2122">
        <w:rPr>
          <w:rFonts w:ascii="仿宋" w:eastAsia="仿宋" w:hAnsi="仿宋" w:hint="eastAsia"/>
          <w:bCs/>
          <w:sz w:val="32"/>
          <w:szCs w:val="32"/>
        </w:rPr>
        <w:t>篇，获国家自然科学基金</w:t>
      </w:r>
      <w:r w:rsidRPr="00DC2122">
        <w:rPr>
          <w:rFonts w:ascii="仿宋" w:eastAsia="仿宋" w:hAnsi="仿宋" w:hint="eastAsia"/>
          <w:bCs/>
          <w:sz w:val="32"/>
          <w:szCs w:val="32"/>
        </w:rPr>
        <w:t>1</w:t>
      </w:r>
      <w:r w:rsidRPr="00DC2122">
        <w:rPr>
          <w:rFonts w:ascii="仿宋" w:eastAsia="仿宋" w:hAnsi="仿宋" w:hint="eastAsia"/>
          <w:bCs/>
          <w:sz w:val="32"/>
          <w:szCs w:val="32"/>
        </w:rPr>
        <w:t>项、山东省自然科学基金</w:t>
      </w:r>
      <w:r w:rsidRPr="00DC2122">
        <w:rPr>
          <w:rFonts w:ascii="仿宋" w:eastAsia="仿宋" w:hAnsi="仿宋" w:hint="eastAsia"/>
          <w:bCs/>
          <w:sz w:val="32"/>
          <w:szCs w:val="32"/>
        </w:rPr>
        <w:t>1</w:t>
      </w:r>
      <w:r w:rsidRPr="00DC2122">
        <w:rPr>
          <w:rFonts w:ascii="仿宋" w:eastAsia="仿宋" w:hAnsi="仿宋" w:hint="eastAsia"/>
          <w:bCs/>
          <w:sz w:val="32"/>
          <w:szCs w:val="32"/>
        </w:rPr>
        <w:t>项。担任化学化工学院副院长，主要分管学科、科研工作。</w:t>
      </w:r>
    </w:p>
    <w:p w:rsidR="00356DB2" w:rsidRPr="00DC2122" w:rsidRDefault="00DC2122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/>
          <w:bCs/>
          <w:sz w:val="32"/>
          <w:szCs w:val="32"/>
        </w:rPr>
      </w:pPr>
      <w:r w:rsidRPr="00DC2122">
        <w:rPr>
          <w:rFonts w:ascii="仿宋" w:eastAsia="仿宋" w:hAnsi="仿宋" w:hint="eastAsia"/>
          <w:bCs/>
          <w:sz w:val="32"/>
          <w:szCs w:val="32"/>
        </w:rPr>
        <w:t>1.</w:t>
      </w:r>
      <w:r w:rsidRPr="00DC2122">
        <w:rPr>
          <w:rFonts w:ascii="仿宋" w:eastAsia="仿宋" w:hAnsi="仿宋" w:hint="eastAsia"/>
          <w:bCs/>
          <w:sz w:val="32"/>
          <w:szCs w:val="32"/>
        </w:rPr>
        <w:t>学科建设工作。本年度积极开展“化学工程与技术”山东省一流学科建设工作，组织申报了教育部无氯氟聚</w:t>
      </w:r>
      <w:r w:rsidRPr="00DC2122">
        <w:rPr>
          <w:rFonts w:ascii="仿宋" w:eastAsia="仿宋" w:hAnsi="仿宋" w:hint="eastAsia"/>
          <w:bCs/>
          <w:sz w:val="32"/>
          <w:szCs w:val="32"/>
        </w:rPr>
        <w:t>氨酯泡沫材料工程研究中心、山东省先进能</w:t>
      </w:r>
      <w:proofErr w:type="gramStart"/>
      <w:r w:rsidRPr="00DC2122">
        <w:rPr>
          <w:rFonts w:ascii="仿宋" w:eastAsia="仿宋" w:hAnsi="仿宋" w:hint="eastAsia"/>
          <w:bCs/>
          <w:sz w:val="32"/>
          <w:szCs w:val="32"/>
        </w:rPr>
        <w:t>源材料</w:t>
      </w:r>
      <w:proofErr w:type="gramEnd"/>
      <w:r w:rsidRPr="00DC2122">
        <w:rPr>
          <w:rFonts w:ascii="仿宋" w:eastAsia="仿宋" w:hAnsi="仿宋" w:hint="eastAsia"/>
          <w:bCs/>
          <w:sz w:val="32"/>
          <w:szCs w:val="32"/>
        </w:rPr>
        <w:t>与催化重点实验室、化学工程与技术博士后流动站。申报组建了山东理工大学清洁化工技术研究院、山东理工大学工业废水处理技术研究院。学科引进省部级以上人才</w:t>
      </w:r>
      <w:r w:rsidRPr="00DC2122">
        <w:rPr>
          <w:rFonts w:ascii="仿宋" w:eastAsia="仿宋" w:hAnsi="仿宋" w:hint="eastAsia"/>
          <w:bCs/>
          <w:sz w:val="32"/>
          <w:szCs w:val="32"/>
        </w:rPr>
        <w:t>2</w:t>
      </w:r>
      <w:r w:rsidRPr="00DC2122">
        <w:rPr>
          <w:rFonts w:ascii="仿宋" w:eastAsia="仿宋" w:hAnsi="仿宋" w:hint="eastAsia"/>
          <w:bCs/>
          <w:sz w:val="32"/>
          <w:szCs w:val="32"/>
        </w:rPr>
        <w:t>人，优秀青年博士</w:t>
      </w:r>
      <w:r w:rsidRPr="00DC2122">
        <w:rPr>
          <w:rFonts w:ascii="仿宋" w:eastAsia="仿宋" w:hAnsi="仿宋"/>
          <w:bCs/>
          <w:sz w:val="32"/>
          <w:szCs w:val="32"/>
        </w:rPr>
        <w:t>15</w:t>
      </w:r>
      <w:r w:rsidRPr="00DC2122">
        <w:rPr>
          <w:rFonts w:ascii="仿宋" w:eastAsia="仿宋" w:hAnsi="仿宋" w:hint="eastAsia"/>
          <w:bCs/>
          <w:sz w:val="32"/>
          <w:szCs w:val="32"/>
        </w:rPr>
        <w:t>人，新建高水平学术团队</w:t>
      </w:r>
      <w:r w:rsidRPr="00DC2122">
        <w:rPr>
          <w:rFonts w:ascii="仿宋" w:eastAsia="仿宋" w:hAnsi="仿宋"/>
          <w:bCs/>
          <w:sz w:val="32"/>
          <w:szCs w:val="32"/>
        </w:rPr>
        <w:t>1</w:t>
      </w:r>
      <w:r w:rsidRPr="00DC2122">
        <w:rPr>
          <w:rFonts w:ascii="仿宋" w:eastAsia="仿宋" w:hAnsi="仿宋" w:hint="eastAsia"/>
          <w:bCs/>
          <w:sz w:val="32"/>
          <w:szCs w:val="32"/>
        </w:rPr>
        <w:t>支，产出一批科研成果，培养大批优秀人才。化学</w:t>
      </w:r>
      <w:r w:rsidRPr="00DC2122">
        <w:rPr>
          <w:rFonts w:ascii="仿宋" w:eastAsia="仿宋" w:hAnsi="仿宋" w:hint="eastAsia"/>
          <w:bCs/>
          <w:sz w:val="32"/>
          <w:szCs w:val="32"/>
        </w:rPr>
        <w:t>ESI</w:t>
      </w:r>
      <w:r w:rsidRPr="00DC2122">
        <w:rPr>
          <w:rFonts w:ascii="仿宋" w:eastAsia="仿宋" w:hAnsi="仿宋" w:hint="eastAsia"/>
          <w:bCs/>
          <w:sz w:val="32"/>
          <w:szCs w:val="32"/>
        </w:rPr>
        <w:t>指数进入全球</w:t>
      </w:r>
      <w:r w:rsidRPr="00DC2122">
        <w:rPr>
          <w:rFonts w:ascii="仿宋" w:eastAsia="仿宋" w:hAnsi="仿宋" w:hint="eastAsia"/>
          <w:bCs/>
          <w:sz w:val="32"/>
          <w:szCs w:val="32"/>
        </w:rPr>
        <w:lastRenderedPageBreak/>
        <w:t>前</w:t>
      </w:r>
      <w:r w:rsidRPr="00DC2122">
        <w:rPr>
          <w:rFonts w:ascii="仿宋" w:eastAsia="仿宋" w:hAnsi="仿宋" w:hint="eastAsia"/>
          <w:bCs/>
          <w:sz w:val="32"/>
          <w:szCs w:val="32"/>
        </w:rPr>
        <w:t>1%</w:t>
      </w:r>
      <w:r w:rsidRPr="00DC2122">
        <w:rPr>
          <w:rFonts w:ascii="仿宋" w:eastAsia="仿宋" w:hAnsi="仿宋" w:hint="eastAsia"/>
          <w:bCs/>
          <w:sz w:val="32"/>
          <w:szCs w:val="32"/>
        </w:rPr>
        <w:t>。顺利完成一流学科年度考核和绩效考核，成绩优异。</w:t>
      </w:r>
    </w:p>
    <w:p w:rsidR="00356DB2" w:rsidRPr="00DC2122" w:rsidRDefault="00DC2122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/>
          <w:bCs/>
          <w:sz w:val="32"/>
          <w:szCs w:val="32"/>
        </w:rPr>
      </w:pPr>
      <w:r w:rsidRPr="00DC2122">
        <w:rPr>
          <w:rFonts w:ascii="仿宋" w:eastAsia="仿宋" w:hAnsi="仿宋" w:hint="eastAsia"/>
          <w:bCs/>
          <w:sz w:val="32"/>
          <w:szCs w:val="32"/>
        </w:rPr>
        <w:t>2.</w:t>
      </w:r>
      <w:r w:rsidRPr="00DC2122">
        <w:rPr>
          <w:rFonts w:ascii="仿宋" w:eastAsia="仿宋" w:hAnsi="仿宋" w:hint="eastAsia"/>
          <w:bCs/>
          <w:sz w:val="32"/>
          <w:szCs w:val="32"/>
        </w:rPr>
        <w:t>科学研究工作。积极组织和推动国家基金、省级课题和</w:t>
      </w:r>
      <w:proofErr w:type="gramStart"/>
      <w:r w:rsidRPr="00DC2122">
        <w:rPr>
          <w:rFonts w:ascii="仿宋" w:eastAsia="仿宋" w:hAnsi="仿宋" w:hint="eastAsia"/>
          <w:bCs/>
          <w:sz w:val="32"/>
          <w:szCs w:val="32"/>
        </w:rPr>
        <w:t>校城</w:t>
      </w:r>
      <w:proofErr w:type="gramEnd"/>
      <w:r w:rsidRPr="00DC2122">
        <w:rPr>
          <w:rFonts w:ascii="仿宋" w:eastAsia="仿宋" w:hAnsi="仿宋" w:hint="eastAsia"/>
          <w:bCs/>
          <w:sz w:val="32"/>
          <w:szCs w:val="32"/>
        </w:rPr>
        <w:t>融合等纵向课题的申报工作，本年度学院获得国家级项目</w:t>
      </w:r>
      <w:r w:rsidRPr="00DC2122">
        <w:rPr>
          <w:rFonts w:ascii="仿宋" w:eastAsia="仿宋" w:hAnsi="仿宋"/>
          <w:bCs/>
          <w:sz w:val="32"/>
          <w:szCs w:val="32"/>
        </w:rPr>
        <w:t>11</w:t>
      </w:r>
      <w:r w:rsidRPr="00DC2122">
        <w:rPr>
          <w:rFonts w:ascii="仿宋" w:eastAsia="仿宋" w:hAnsi="仿宋" w:hint="eastAsia"/>
          <w:bCs/>
          <w:sz w:val="32"/>
          <w:szCs w:val="32"/>
        </w:rPr>
        <w:t>项，省部级项目</w:t>
      </w:r>
      <w:r w:rsidRPr="00DC2122">
        <w:rPr>
          <w:rFonts w:ascii="仿宋" w:eastAsia="仿宋" w:hAnsi="仿宋"/>
          <w:bCs/>
          <w:sz w:val="32"/>
          <w:szCs w:val="32"/>
        </w:rPr>
        <w:t>11</w:t>
      </w:r>
      <w:r w:rsidRPr="00DC2122">
        <w:rPr>
          <w:rFonts w:ascii="仿宋" w:eastAsia="仿宋" w:hAnsi="仿宋" w:hint="eastAsia"/>
          <w:bCs/>
          <w:sz w:val="32"/>
          <w:szCs w:val="32"/>
        </w:rPr>
        <w:t>项，</w:t>
      </w:r>
      <w:proofErr w:type="gramStart"/>
      <w:r w:rsidRPr="00DC2122">
        <w:rPr>
          <w:rFonts w:ascii="仿宋" w:eastAsia="仿宋" w:hAnsi="仿宋" w:hint="eastAsia"/>
          <w:bCs/>
          <w:sz w:val="32"/>
          <w:szCs w:val="32"/>
        </w:rPr>
        <w:t>校城融合</w:t>
      </w:r>
      <w:proofErr w:type="gramEnd"/>
      <w:r w:rsidRPr="00DC2122">
        <w:rPr>
          <w:rFonts w:ascii="仿宋" w:eastAsia="仿宋" w:hAnsi="仿宋" w:hint="eastAsia"/>
          <w:bCs/>
          <w:sz w:val="32"/>
          <w:szCs w:val="32"/>
        </w:rPr>
        <w:t>项目</w:t>
      </w:r>
      <w:r w:rsidRPr="00DC2122">
        <w:rPr>
          <w:rFonts w:ascii="仿宋" w:eastAsia="仿宋" w:hAnsi="仿宋" w:hint="eastAsia"/>
          <w:bCs/>
          <w:sz w:val="32"/>
          <w:szCs w:val="32"/>
        </w:rPr>
        <w:t>6</w:t>
      </w:r>
      <w:r w:rsidRPr="00DC2122">
        <w:rPr>
          <w:rFonts w:ascii="仿宋" w:eastAsia="仿宋" w:hAnsi="仿宋" w:hint="eastAsia"/>
          <w:bCs/>
          <w:sz w:val="32"/>
          <w:szCs w:val="32"/>
        </w:rPr>
        <w:t>项，到位纵横</w:t>
      </w:r>
      <w:r w:rsidRPr="00DC2122">
        <w:rPr>
          <w:rFonts w:ascii="仿宋" w:eastAsia="仿宋" w:hAnsi="仿宋" w:hint="eastAsia"/>
          <w:bCs/>
          <w:sz w:val="32"/>
          <w:szCs w:val="32"/>
        </w:rPr>
        <w:t>向课题经费</w:t>
      </w:r>
      <w:r w:rsidRPr="00DC2122">
        <w:rPr>
          <w:rFonts w:ascii="仿宋" w:eastAsia="仿宋" w:hAnsi="仿宋" w:hint="eastAsia"/>
          <w:bCs/>
          <w:sz w:val="32"/>
          <w:szCs w:val="32"/>
        </w:rPr>
        <w:t>2590</w:t>
      </w:r>
      <w:r w:rsidRPr="00DC2122">
        <w:rPr>
          <w:rFonts w:ascii="仿宋" w:eastAsia="仿宋" w:hAnsi="仿宋" w:hint="eastAsia"/>
          <w:bCs/>
          <w:sz w:val="32"/>
          <w:szCs w:val="32"/>
        </w:rPr>
        <w:t>万元。全院发表学术论文</w:t>
      </w:r>
      <w:r w:rsidRPr="00DC2122">
        <w:rPr>
          <w:rFonts w:ascii="仿宋" w:eastAsia="仿宋" w:hAnsi="仿宋" w:hint="eastAsia"/>
          <w:bCs/>
          <w:sz w:val="32"/>
          <w:szCs w:val="32"/>
        </w:rPr>
        <w:t>1</w:t>
      </w:r>
      <w:r w:rsidRPr="00DC2122">
        <w:rPr>
          <w:rFonts w:ascii="仿宋" w:eastAsia="仿宋" w:hAnsi="仿宋"/>
          <w:bCs/>
          <w:sz w:val="32"/>
          <w:szCs w:val="32"/>
        </w:rPr>
        <w:t>43</w:t>
      </w:r>
      <w:r w:rsidRPr="00DC2122">
        <w:rPr>
          <w:rFonts w:ascii="仿宋" w:eastAsia="仿宋" w:hAnsi="仿宋" w:hint="eastAsia"/>
          <w:bCs/>
          <w:sz w:val="32"/>
          <w:szCs w:val="32"/>
        </w:rPr>
        <w:t>篇，其中</w:t>
      </w:r>
      <w:r w:rsidRPr="00DC2122">
        <w:rPr>
          <w:rFonts w:ascii="仿宋" w:eastAsia="仿宋" w:hAnsi="仿宋" w:hint="eastAsia"/>
          <w:bCs/>
          <w:sz w:val="32"/>
          <w:szCs w:val="32"/>
        </w:rPr>
        <w:t>SCI/EI</w:t>
      </w:r>
      <w:r w:rsidRPr="00DC2122">
        <w:rPr>
          <w:rFonts w:ascii="仿宋" w:eastAsia="仿宋" w:hAnsi="仿宋" w:hint="eastAsia"/>
          <w:bCs/>
          <w:sz w:val="32"/>
          <w:szCs w:val="32"/>
        </w:rPr>
        <w:t>检索</w:t>
      </w:r>
      <w:r w:rsidRPr="00DC2122">
        <w:rPr>
          <w:rFonts w:ascii="仿宋" w:eastAsia="仿宋" w:hAnsi="仿宋"/>
          <w:bCs/>
          <w:sz w:val="32"/>
          <w:szCs w:val="32"/>
        </w:rPr>
        <w:t>120</w:t>
      </w:r>
      <w:r w:rsidRPr="00DC2122">
        <w:rPr>
          <w:rFonts w:ascii="仿宋" w:eastAsia="仿宋" w:hAnsi="仿宋" w:hint="eastAsia"/>
          <w:bCs/>
          <w:sz w:val="32"/>
          <w:szCs w:val="32"/>
        </w:rPr>
        <w:t>篇，新增</w:t>
      </w:r>
      <w:r w:rsidRPr="00DC2122">
        <w:rPr>
          <w:rFonts w:ascii="仿宋" w:eastAsia="仿宋" w:hAnsi="仿宋" w:hint="eastAsia"/>
          <w:bCs/>
          <w:sz w:val="32"/>
          <w:szCs w:val="32"/>
        </w:rPr>
        <w:t>ESI</w:t>
      </w:r>
      <w:r w:rsidRPr="00DC2122">
        <w:rPr>
          <w:rFonts w:ascii="仿宋" w:eastAsia="仿宋" w:hAnsi="仿宋" w:hint="eastAsia"/>
          <w:bCs/>
          <w:sz w:val="32"/>
          <w:szCs w:val="32"/>
        </w:rPr>
        <w:t>高被</w:t>
      </w:r>
      <w:proofErr w:type="gramStart"/>
      <w:r w:rsidRPr="00DC2122">
        <w:rPr>
          <w:rFonts w:ascii="仿宋" w:eastAsia="仿宋" w:hAnsi="仿宋" w:hint="eastAsia"/>
          <w:bCs/>
          <w:sz w:val="32"/>
          <w:szCs w:val="32"/>
        </w:rPr>
        <w:t>引论文</w:t>
      </w:r>
      <w:proofErr w:type="gramEnd"/>
      <w:r w:rsidRPr="00DC2122">
        <w:rPr>
          <w:rFonts w:ascii="仿宋" w:eastAsia="仿宋" w:hAnsi="仿宋" w:hint="eastAsia"/>
          <w:bCs/>
          <w:sz w:val="32"/>
          <w:szCs w:val="32"/>
        </w:rPr>
        <w:t>5</w:t>
      </w:r>
      <w:r w:rsidRPr="00DC2122">
        <w:rPr>
          <w:rFonts w:ascii="仿宋" w:eastAsia="仿宋" w:hAnsi="仿宋" w:hint="eastAsia"/>
          <w:bCs/>
          <w:sz w:val="32"/>
          <w:szCs w:val="32"/>
        </w:rPr>
        <w:t>篇。获授权发明专利</w:t>
      </w:r>
      <w:r w:rsidRPr="00DC2122">
        <w:rPr>
          <w:rFonts w:ascii="仿宋" w:eastAsia="仿宋" w:hAnsi="仿宋" w:hint="eastAsia"/>
          <w:bCs/>
          <w:sz w:val="32"/>
          <w:szCs w:val="32"/>
        </w:rPr>
        <w:t>42</w:t>
      </w:r>
      <w:r w:rsidRPr="00DC2122">
        <w:rPr>
          <w:rFonts w:ascii="仿宋" w:eastAsia="仿宋" w:hAnsi="仿宋" w:hint="eastAsia"/>
          <w:bCs/>
          <w:sz w:val="32"/>
          <w:szCs w:val="32"/>
        </w:rPr>
        <w:t>项，获得山东省技术发明一等奖</w:t>
      </w:r>
      <w:r w:rsidRPr="00DC2122">
        <w:rPr>
          <w:rFonts w:ascii="仿宋" w:eastAsia="仿宋" w:hAnsi="仿宋" w:hint="eastAsia"/>
          <w:bCs/>
          <w:sz w:val="32"/>
          <w:szCs w:val="32"/>
        </w:rPr>
        <w:t>1</w:t>
      </w:r>
      <w:r w:rsidRPr="00DC2122">
        <w:rPr>
          <w:rFonts w:ascii="仿宋" w:eastAsia="仿宋" w:hAnsi="仿宋" w:hint="eastAsia"/>
          <w:bCs/>
          <w:sz w:val="32"/>
          <w:szCs w:val="32"/>
        </w:rPr>
        <w:t>项，山东省自然科学奖三等奖</w:t>
      </w:r>
      <w:r w:rsidRPr="00DC2122">
        <w:rPr>
          <w:rFonts w:ascii="仿宋" w:eastAsia="仿宋" w:hAnsi="仿宋" w:hint="eastAsia"/>
          <w:bCs/>
          <w:sz w:val="32"/>
          <w:szCs w:val="32"/>
        </w:rPr>
        <w:t>1</w:t>
      </w:r>
      <w:r w:rsidRPr="00DC2122">
        <w:rPr>
          <w:rFonts w:ascii="仿宋" w:eastAsia="仿宋" w:hAnsi="仿宋" w:hint="eastAsia"/>
          <w:bCs/>
          <w:sz w:val="32"/>
          <w:szCs w:val="32"/>
        </w:rPr>
        <w:t>项。</w:t>
      </w:r>
    </w:p>
    <w:p w:rsidR="00356DB2" w:rsidRPr="00DC2122" w:rsidRDefault="00DC2122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/>
          <w:bCs/>
          <w:sz w:val="32"/>
          <w:szCs w:val="32"/>
        </w:rPr>
      </w:pPr>
      <w:r w:rsidRPr="00DC2122">
        <w:rPr>
          <w:rFonts w:ascii="仿宋" w:eastAsia="仿宋" w:hAnsi="仿宋"/>
          <w:bCs/>
          <w:sz w:val="32"/>
          <w:szCs w:val="32"/>
        </w:rPr>
        <w:t>3</w:t>
      </w:r>
      <w:r w:rsidRPr="00DC2122">
        <w:rPr>
          <w:rFonts w:ascii="仿宋" w:eastAsia="仿宋" w:hAnsi="仿宋" w:hint="eastAsia"/>
          <w:bCs/>
          <w:sz w:val="32"/>
          <w:szCs w:val="32"/>
        </w:rPr>
        <w:t>.</w:t>
      </w:r>
      <w:r w:rsidRPr="00DC2122">
        <w:rPr>
          <w:rFonts w:ascii="仿宋" w:eastAsia="仿宋" w:hAnsi="仿宋" w:hint="eastAsia"/>
          <w:bCs/>
          <w:sz w:val="32"/>
          <w:szCs w:val="32"/>
        </w:rPr>
        <w:t>学术交流及国际化教育工作</w:t>
      </w:r>
    </w:p>
    <w:p w:rsidR="00356DB2" w:rsidRPr="00DC2122" w:rsidRDefault="00DC2122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/>
          <w:bCs/>
          <w:sz w:val="32"/>
          <w:szCs w:val="32"/>
        </w:rPr>
      </w:pPr>
      <w:r w:rsidRPr="00DC2122">
        <w:rPr>
          <w:rFonts w:ascii="仿宋" w:eastAsia="仿宋" w:hAnsi="仿宋" w:hint="eastAsia"/>
          <w:bCs/>
          <w:sz w:val="32"/>
          <w:szCs w:val="32"/>
        </w:rPr>
        <w:t>本年度主办或协办国际国内学术会议</w:t>
      </w:r>
      <w:r w:rsidRPr="00DC2122">
        <w:rPr>
          <w:rFonts w:ascii="仿宋" w:eastAsia="仿宋" w:hAnsi="仿宋" w:hint="eastAsia"/>
          <w:bCs/>
          <w:sz w:val="32"/>
          <w:szCs w:val="32"/>
        </w:rPr>
        <w:t>3</w:t>
      </w:r>
      <w:r w:rsidRPr="00DC2122">
        <w:rPr>
          <w:rFonts w:ascii="仿宋" w:eastAsia="仿宋" w:hAnsi="仿宋" w:hint="eastAsia"/>
          <w:bCs/>
          <w:sz w:val="32"/>
          <w:szCs w:val="32"/>
        </w:rPr>
        <w:t>场，全年邀请专家做学术报告</w:t>
      </w:r>
      <w:r w:rsidRPr="00DC2122">
        <w:rPr>
          <w:rFonts w:ascii="仿宋" w:eastAsia="仿宋" w:hAnsi="仿宋"/>
          <w:bCs/>
          <w:sz w:val="32"/>
          <w:szCs w:val="32"/>
        </w:rPr>
        <w:t>33</w:t>
      </w:r>
      <w:r w:rsidRPr="00DC2122">
        <w:rPr>
          <w:rFonts w:ascii="仿宋" w:eastAsia="仿宋" w:hAnsi="仿宋" w:hint="eastAsia"/>
          <w:bCs/>
          <w:sz w:val="32"/>
          <w:szCs w:val="32"/>
        </w:rPr>
        <w:t>场，其中院士、千人专家、泰山学者等省部级以上人才</w:t>
      </w:r>
      <w:r w:rsidRPr="00DC2122">
        <w:rPr>
          <w:rFonts w:ascii="仿宋" w:eastAsia="仿宋" w:hAnsi="仿宋"/>
          <w:bCs/>
          <w:sz w:val="32"/>
          <w:szCs w:val="32"/>
        </w:rPr>
        <w:t>22</w:t>
      </w:r>
      <w:r w:rsidRPr="00DC2122">
        <w:rPr>
          <w:rFonts w:ascii="仿宋" w:eastAsia="仿宋" w:hAnsi="仿宋" w:hint="eastAsia"/>
          <w:bCs/>
          <w:sz w:val="32"/>
          <w:szCs w:val="32"/>
        </w:rPr>
        <w:t>人，境外专家</w:t>
      </w:r>
      <w:r w:rsidRPr="00DC2122">
        <w:rPr>
          <w:rFonts w:ascii="仿宋" w:eastAsia="仿宋" w:hAnsi="仿宋"/>
          <w:bCs/>
          <w:sz w:val="32"/>
          <w:szCs w:val="32"/>
        </w:rPr>
        <w:t>3</w:t>
      </w:r>
      <w:r w:rsidRPr="00DC2122">
        <w:rPr>
          <w:rFonts w:ascii="仿宋" w:eastAsia="仿宋" w:hAnsi="仿宋" w:hint="eastAsia"/>
          <w:bCs/>
          <w:sz w:val="32"/>
          <w:szCs w:val="32"/>
        </w:rPr>
        <w:t>人。师生共</w:t>
      </w:r>
      <w:r w:rsidRPr="00DC2122">
        <w:rPr>
          <w:rFonts w:ascii="仿宋" w:eastAsia="仿宋" w:hAnsi="仿宋"/>
          <w:bCs/>
          <w:sz w:val="32"/>
          <w:szCs w:val="32"/>
        </w:rPr>
        <w:t>140</w:t>
      </w:r>
      <w:r w:rsidRPr="00DC2122">
        <w:rPr>
          <w:rFonts w:ascii="仿宋" w:eastAsia="仿宋" w:hAnsi="仿宋" w:hint="eastAsia"/>
          <w:bCs/>
          <w:sz w:val="32"/>
          <w:szCs w:val="32"/>
        </w:rPr>
        <w:t>余人次参加国内或国际学术会议</w:t>
      </w:r>
      <w:r w:rsidRPr="00DC2122">
        <w:rPr>
          <w:rFonts w:ascii="仿宋" w:eastAsia="仿宋" w:hAnsi="仿宋"/>
          <w:bCs/>
          <w:sz w:val="32"/>
          <w:szCs w:val="32"/>
        </w:rPr>
        <w:t>33</w:t>
      </w:r>
      <w:r w:rsidRPr="00DC2122">
        <w:rPr>
          <w:rFonts w:ascii="仿宋" w:eastAsia="仿宋" w:hAnsi="仿宋" w:hint="eastAsia"/>
          <w:bCs/>
          <w:sz w:val="32"/>
          <w:szCs w:val="32"/>
        </w:rPr>
        <w:t>场，发表会议报告和论文</w:t>
      </w:r>
      <w:r w:rsidRPr="00DC2122">
        <w:rPr>
          <w:rFonts w:ascii="仿宋" w:eastAsia="仿宋" w:hAnsi="仿宋" w:hint="eastAsia"/>
          <w:bCs/>
          <w:sz w:val="32"/>
          <w:szCs w:val="32"/>
        </w:rPr>
        <w:t>6</w:t>
      </w:r>
      <w:r w:rsidRPr="00DC2122">
        <w:rPr>
          <w:rFonts w:ascii="仿宋" w:eastAsia="仿宋" w:hAnsi="仿宋"/>
          <w:bCs/>
          <w:sz w:val="32"/>
          <w:szCs w:val="32"/>
        </w:rPr>
        <w:t>2</w:t>
      </w:r>
      <w:r w:rsidRPr="00DC2122">
        <w:rPr>
          <w:rFonts w:ascii="仿宋" w:eastAsia="仿宋" w:hAnsi="仿宋" w:hint="eastAsia"/>
          <w:bCs/>
          <w:sz w:val="32"/>
          <w:szCs w:val="32"/>
        </w:rPr>
        <w:t>场（篇）。组织赴</w:t>
      </w:r>
      <w:proofErr w:type="gramStart"/>
      <w:r w:rsidRPr="00DC2122">
        <w:rPr>
          <w:rFonts w:ascii="仿宋" w:eastAsia="仿宋" w:hAnsi="仿宋" w:hint="eastAsia"/>
          <w:bCs/>
          <w:sz w:val="32"/>
          <w:szCs w:val="32"/>
        </w:rPr>
        <w:t>拉脱维亚优本计划</w:t>
      </w:r>
      <w:proofErr w:type="gramEnd"/>
      <w:r w:rsidRPr="00DC2122">
        <w:rPr>
          <w:rFonts w:ascii="仿宋" w:eastAsia="仿宋" w:hAnsi="仿宋" w:hint="eastAsia"/>
          <w:bCs/>
          <w:sz w:val="32"/>
          <w:szCs w:val="32"/>
        </w:rPr>
        <w:t>和短期访学计划，赴美日英等国学生游学项目，共派出本科生出国学习交流</w:t>
      </w:r>
      <w:r w:rsidRPr="00DC2122">
        <w:rPr>
          <w:rFonts w:ascii="仿宋" w:eastAsia="仿宋" w:hAnsi="仿宋" w:hint="eastAsia"/>
          <w:bCs/>
          <w:sz w:val="32"/>
          <w:szCs w:val="32"/>
        </w:rPr>
        <w:t>2</w:t>
      </w:r>
      <w:r w:rsidRPr="00DC2122">
        <w:rPr>
          <w:rFonts w:ascii="仿宋" w:eastAsia="仿宋" w:hAnsi="仿宋"/>
          <w:bCs/>
          <w:sz w:val="32"/>
          <w:szCs w:val="32"/>
        </w:rPr>
        <w:t>9</w:t>
      </w:r>
      <w:r w:rsidRPr="00DC2122">
        <w:rPr>
          <w:rFonts w:ascii="仿宋" w:eastAsia="仿宋" w:hAnsi="仿宋" w:hint="eastAsia"/>
          <w:bCs/>
          <w:sz w:val="32"/>
          <w:szCs w:val="32"/>
        </w:rPr>
        <w:t>人，研究生派送出国访学</w:t>
      </w:r>
      <w:r w:rsidRPr="00DC2122">
        <w:rPr>
          <w:rFonts w:ascii="仿宋" w:eastAsia="仿宋" w:hAnsi="仿宋"/>
          <w:bCs/>
          <w:sz w:val="32"/>
          <w:szCs w:val="32"/>
        </w:rPr>
        <w:t>2</w:t>
      </w:r>
      <w:r w:rsidRPr="00DC2122">
        <w:rPr>
          <w:rFonts w:ascii="仿宋" w:eastAsia="仿宋" w:hAnsi="仿宋" w:hint="eastAsia"/>
          <w:bCs/>
          <w:sz w:val="32"/>
          <w:szCs w:val="32"/>
        </w:rPr>
        <w:t>人，留学</w:t>
      </w:r>
      <w:r w:rsidRPr="00DC2122">
        <w:rPr>
          <w:rFonts w:ascii="仿宋" w:eastAsia="仿宋" w:hAnsi="仿宋" w:hint="eastAsia"/>
          <w:bCs/>
          <w:sz w:val="32"/>
          <w:szCs w:val="32"/>
        </w:rPr>
        <w:t>6</w:t>
      </w:r>
      <w:r w:rsidRPr="00DC2122">
        <w:rPr>
          <w:rFonts w:ascii="仿宋" w:eastAsia="仿宋" w:hAnsi="仿宋" w:hint="eastAsia"/>
          <w:bCs/>
          <w:sz w:val="32"/>
          <w:szCs w:val="32"/>
        </w:rPr>
        <w:t>人，建成国际联合培养平台</w:t>
      </w:r>
      <w:r w:rsidRPr="00DC2122">
        <w:rPr>
          <w:rFonts w:ascii="仿宋" w:eastAsia="仿宋" w:hAnsi="仿宋" w:hint="eastAsia"/>
          <w:bCs/>
          <w:sz w:val="32"/>
          <w:szCs w:val="32"/>
        </w:rPr>
        <w:t>2</w:t>
      </w:r>
      <w:r w:rsidRPr="00DC2122">
        <w:rPr>
          <w:rFonts w:ascii="仿宋" w:eastAsia="仿宋" w:hAnsi="仿宋" w:hint="eastAsia"/>
          <w:bCs/>
          <w:sz w:val="32"/>
          <w:szCs w:val="32"/>
        </w:rPr>
        <w:t>个。接收埃及博士留学生</w:t>
      </w:r>
      <w:r w:rsidRPr="00DC2122">
        <w:rPr>
          <w:rFonts w:ascii="仿宋" w:eastAsia="仿宋" w:hAnsi="仿宋" w:hint="eastAsia"/>
          <w:bCs/>
          <w:sz w:val="32"/>
          <w:szCs w:val="32"/>
        </w:rPr>
        <w:t>1</w:t>
      </w:r>
      <w:r w:rsidRPr="00DC2122">
        <w:rPr>
          <w:rFonts w:ascii="仿宋" w:eastAsia="仿宋" w:hAnsi="仿宋" w:hint="eastAsia"/>
          <w:bCs/>
          <w:sz w:val="32"/>
          <w:szCs w:val="32"/>
        </w:rPr>
        <w:t>人，马来西亚访学生</w:t>
      </w:r>
      <w:r w:rsidRPr="00DC2122">
        <w:rPr>
          <w:rFonts w:ascii="仿宋" w:eastAsia="仿宋" w:hAnsi="仿宋" w:hint="eastAsia"/>
          <w:bCs/>
          <w:sz w:val="32"/>
          <w:szCs w:val="32"/>
        </w:rPr>
        <w:t>1</w:t>
      </w:r>
      <w:r w:rsidRPr="00DC2122">
        <w:rPr>
          <w:rFonts w:ascii="仿宋" w:eastAsia="仿宋" w:hAnsi="仿宋" w:hint="eastAsia"/>
          <w:bCs/>
          <w:sz w:val="32"/>
          <w:szCs w:val="32"/>
        </w:rPr>
        <w:t>人。</w:t>
      </w:r>
      <w:bookmarkStart w:id="0" w:name="_GoBack"/>
      <w:bookmarkEnd w:id="0"/>
    </w:p>
    <w:p w:rsidR="00356DB2" w:rsidRPr="00DC2122" w:rsidRDefault="00DC2122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/>
          <w:bCs/>
          <w:sz w:val="32"/>
          <w:szCs w:val="32"/>
        </w:rPr>
      </w:pPr>
      <w:r w:rsidRPr="00DC2122">
        <w:rPr>
          <w:rFonts w:ascii="仿宋" w:eastAsia="仿宋" w:hAnsi="仿宋" w:hint="eastAsia"/>
          <w:bCs/>
          <w:sz w:val="32"/>
          <w:szCs w:val="32"/>
        </w:rPr>
        <w:t>4</w:t>
      </w:r>
      <w:r w:rsidRPr="00DC2122">
        <w:rPr>
          <w:rFonts w:ascii="仿宋" w:eastAsia="仿宋" w:hAnsi="仿宋"/>
          <w:bCs/>
          <w:sz w:val="32"/>
          <w:szCs w:val="32"/>
        </w:rPr>
        <w:t>.</w:t>
      </w:r>
      <w:r w:rsidRPr="00DC2122">
        <w:rPr>
          <w:rFonts w:ascii="仿宋" w:eastAsia="仿宋" w:hAnsi="仿宋" w:hint="eastAsia"/>
          <w:bCs/>
          <w:sz w:val="32"/>
          <w:szCs w:val="32"/>
        </w:rPr>
        <w:t>工作中需改进之处</w:t>
      </w:r>
    </w:p>
    <w:p w:rsidR="00356DB2" w:rsidRPr="00DC2122" w:rsidRDefault="00DC2122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/>
          <w:bCs/>
          <w:sz w:val="32"/>
          <w:szCs w:val="32"/>
        </w:rPr>
      </w:pPr>
      <w:r w:rsidRPr="00DC2122">
        <w:rPr>
          <w:rFonts w:ascii="仿宋" w:eastAsia="仿宋" w:hAnsi="仿宋" w:hint="eastAsia"/>
          <w:bCs/>
          <w:sz w:val="32"/>
          <w:szCs w:val="32"/>
        </w:rPr>
        <w:t>理论水平不足，需要进一步学习党的政治理论，进一步提升自身的政治自觉性，提升理论指导实践的能力。</w:t>
      </w:r>
    </w:p>
    <w:p w:rsidR="00356DB2" w:rsidRPr="00DC2122" w:rsidRDefault="00DC2122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/>
          <w:bCs/>
          <w:sz w:val="32"/>
          <w:szCs w:val="32"/>
        </w:rPr>
      </w:pPr>
      <w:r w:rsidRPr="00DC2122">
        <w:rPr>
          <w:rFonts w:ascii="仿宋" w:eastAsia="仿宋" w:hAnsi="仿宋" w:hint="eastAsia"/>
          <w:bCs/>
          <w:sz w:val="32"/>
          <w:szCs w:val="32"/>
        </w:rPr>
        <w:t>由于学科处于大发展阶段，工作头绪比较多，需要进一步提升组织和管理能力，提升自身的宏观设计能力和总体规划水平。</w:t>
      </w:r>
    </w:p>
    <w:sectPr w:rsidR="00356DB2" w:rsidRPr="00DC212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122" w:rsidRDefault="00DC2122" w:rsidP="00DC2122">
      <w:r>
        <w:separator/>
      </w:r>
    </w:p>
  </w:endnote>
  <w:endnote w:type="continuationSeparator" w:id="0">
    <w:p w:rsidR="00DC2122" w:rsidRDefault="00DC2122" w:rsidP="00DC2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122" w:rsidRDefault="00DC2122" w:rsidP="00DC2122">
      <w:r>
        <w:separator/>
      </w:r>
    </w:p>
  </w:footnote>
  <w:footnote w:type="continuationSeparator" w:id="0">
    <w:p w:rsidR="00DC2122" w:rsidRDefault="00DC2122" w:rsidP="00DC21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29B"/>
    <w:rsid w:val="00053442"/>
    <w:rsid w:val="000D6C0F"/>
    <w:rsid w:val="00167B8F"/>
    <w:rsid w:val="00194C37"/>
    <w:rsid w:val="0019713E"/>
    <w:rsid w:val="001D7B57"/>
    <w:rsid w:val="00201FFF"/>
    <w:rsid w:val="0026383C"/>
    <w:rsid w:val="00280E07"/>
    <w:rsid w:val="002839AD"/>
    <w:rsid w:val="002E5A4B"/>
    <w:rsid w:val="00356DB2"/>
    <w:rsid w:val="003958A6"/>
    <w:rsid w:val="0043529B"/>
    <w:rsid w:val="004A6150"/>
    <w:rsid w:val="00527F26"/>
    <w:rsid w:val="005C350A"/>
    <w:rsid w:val="005D7CF5"/>
    <w:rsid w:val="005E046E"/>
    <w:rsid w:val="005E5BB1"/>
    <w:rsid w:val="0061556E"/>
    <w:rsid w:val="006A2DD2"/>
    <w:rsid w:val="006A632E"/>
    <w:rsid w:val="006C320C"/>
    <w:rsid w:val="006F04B7"/>
    <w:rsid w:val="006F3775"/>
    <w:rsid w:val="006F4CA2"/>
    <w:rsid w:val="007012D1"/>
    <w:rsid w:val="00717349"/>
    <w:rsid w:val="00757431"/>
    <w:rsid w:val="008118D8"/>
    <w:rsid w:val="00863D35"/>
    <w:rsid w:val="00865345"/>
    <w:rsid w:val="008A4B85"/>
    <w:rsid w:val="008B1D45"/>
    <w:rsid w:val="00900446"/>
    <w:rsid w:val="00913F46"/>
    <w:rsid w:val="00980CC1"/>
    <w:rsid w:val="00985FE2"/>
    <w:rsid w:val="009A0DFE"/>
    <w:rsid w:val="009B576F"/>
    <w:rsid w:val="009F5ABC"/>
    <w:rsid w:val="00A91A57"/>
    <w:rsid w:val="00AA4F88"/>
    <w:rsid w:val="00AB0120"/>
    <w:rsid w:val="00AB6E0D"/>
    <w:rsid w:val="00AF4460"/>
    <w:rsid w:val="00B27430"/>
    <w:rsid w:val="00B33AED"/>
    <w:rsid w:val="00B37E3B"/>
    <w:rsid w:val="00BA347D"/>
    <w:rsid w:val="00BF0E35"/>
    <w:rsid w:val="00C2546A"/>
    <w:rsid w:val="00C539C8"/>
    <w:rsid w:val="00C90616"/>
    <w:rsid w:val="00C94F5A"/>
    <w:rsid w:val="00DC2122"/>
    <w:rsid w:val="00DD75EF"/>
    <w:rsid w:val="00DE301E"/>
    <w:rsid w:val="00E73908"/>
    <w:rsid w:val="00EB793D"/>
    <w:rsid w:val="00EC356F"/>
    <w:rsid w:val="00F565C1"/>
    <w:rsid w:val="00F77A34"/>
    <w:rsid w:val="00FA1ACC"/>
    <w:rsid w:val="0296049D"/>
    <w:rsid w:val="171263BD"/>
    <w:rsid w:val="43696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unhideWhenUsed/>
    <w:qFormat/>
    <w:pPr>
      <w:spacing w:after="120"/>
      <w:ind w:leftChars="200" w:left="420"/>
    </w:pPr>
    <w:rPr>
      <w:rFonts w:ascii="Times New Roman" w:eastAsia="宋体" w:hAnsi="Times New Roman" w:cs="Times New Roman"/>
      <w:szCs w:val="20"/>
      <w:lang w:bidi="ar-DZ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qFormat/>
    <w:rPr>
      <w:rFonts w:ascii="Times New Roman" w:eastAsia="宋体" w:hAnsi="Times New Roman" w:cs="Times New Roman"/>
      <w:szCs w:val="20"/>
      <w:lang w:bidi="ar-D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unhideWhenUsed/>
    <w:qFormat/>
    <w:pPr>
      <w:spacing w:after="120"/>
      <w:ind w:leftChars="200" w:left="420"/>
    </w:pPr>
    <w:rPr>
      <w:rFonts w:ascii="Times New Roman" w:eastAsia="宋体" w:hAnsi="Times New Roman" w:cs="Times New Roman"/>
      <w:szCs w:val="20"/>
      <w:lang w:bidi="ar-DZ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qFormat/>
    <w:rPr>
      <w:rFonts w:ascii="Times New Roman" w:eastAsia="宋体" w:hAnsi="Times New Roman" w:cs="Times New Roman"/>
      <w:szCs w:val="20"/>
      <w:lang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杨乃涛</dc:creator>
  <cp:lastModifiedBy>Windows</cp:lastModifiedBy>
  <cp:revision>12</cp:revision>
  <dcterms:created xsi:type="dcterms:W3CDTF">2019-12-20T01:23:00Z</dcterms:created>
  <dcterms:modified xsi:type="dcterms:W3CDTF">2019-12-22T07:14:00Z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