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2137" w:rsidRPr="00D8332C" w:rsidRDefault="007D2137" w:rsidP="007D2137">
      <w:pPr>
        <w:rPr>
          <w:rFonts w:ascii="宋体" w:eastAsia="宋体" w:hAnsi="宋体"/>
          <w:b/>
          <w:sz w:val="32"/>
          <w:szCs w:val="32"/>
        </w:rPr>
      </w:pPr>
      <w:r w:rsidRPr="00D8332C">
        <w:rPr>
          <w:rFonts w:ascii="宋体" w:eastAsia="宋体" w:hAnsi="宋体" w:hint="eastAsia"/>
          <w:b/>
          <w:sz w:val="32"/>
          <w:szCs w:val="32"/>
        </w:rPr>
        <w:t>附件2:</w:t>
      </w:r>
    </w:p>
    <w:p w:rsidR="007D2137" w:rsidRDefault="007D2137" w:rsidP="00444BDC">
      <w:pPr>
        <w:spacing w:beforeLines="200" w:before="624" w:afterLines="50" w:after="156"/>
        <w:jc w:val="center"/>
        <w:rPr>
          <w:rFonts w:ascii="宋体" w:eastAsia="宋体" w:hAnsi="宋体"/>
          <w:b/>
          <w:sz w:val="44"/>
          <w:szCs w:val="44"/>
        </w:rPr>
      </w:pPr>
      <w:r w:rsidRPr="00D8332C">
        <w:rPr>
          <w:rFonts w:ascii="宋体" w:eastAsia="宋体" w:hAnsi="宋体" w:hint="eastAsia"/>
          <w:b/>
          <w:sz w:val="44"/>
          <w:szCs w:val="44"/>
        </w:rPr>
        <w:t>山东理工大学“十三五”规划重点行动落实措施及进展状况统计表</w:t>
      </w:r>
    </w:p>
    <w:p w:rsidR="007D2137" w:rsidRPr="006649F1" w:rsidRDefault="007D2137" w:rsidP="00444BDC">
      <w:pPr>
        <w:spacing w:beforeLines="200" w:before="624"/>
        <w:rPr>
          <w:rFonts w:ascii="宋体" w:eastAsia="宋体" w:hAnsi="宋体"/>
          <w:sz w:val="28"/>
          <w:szCs w:val="28"/>
        </w:rPr>
      </w:pPr>
      <w:bookmarkStart w:id="0" w:name="_Hlk494289499"/>
      <w:bookmarkStart w:id="1" w:name="_GoBack"/>
      <w:r w:rsidRPr="006649F1">
        <w:rPr>
          <w:rFonts w:ascii="宋体" w:eastAsia="宋体" w:hAnsi="宋体" w:hint="eastAsia"/>
          <w:sz w:val="28"/>
          <w:szCs w:val="28"/>
        </w:rPr>
        <w:t>填报单位</w:t>
      </w:r>
      <w:r>
        <w:rPr>
          <w:rFonts w:ascii="宋体" w:eastAsia="宋体" w:hAnsi="宋体" w:hint="eastAsia"/>
          <w:sz w:val="28"/>
          <w:szCs w:val="28"/>
        </w:rPr>
        <w:t>（盖章）</w:t>
      </w:r>
      <w:r w:rsidRPr="006649F1">
        <w:rPr>
          <w:rFonts w:ascii="宋体" w:eastAsia="宋体" w:hAnsi="宋体" w:hint="eastAsia"/>
          <w:sz w:val="28"/>
          <w:szCs w:val="28"/>
        </w:rPr>
        <w:t>:</w:t>
      </w:r>
      <w:r>
        <w:rPr>
          <w:rFonts w:ascii="宋体" w:eastAsia="宋体" w:hAnsi="宋体" w:hint="eastAsia"/>
          <w:sz w:val="28"/>
          <w:szCs w:val="28"/>
        </w:rPr>
        <w:t xml:space="preserve">  </w:t>
      </w:r>
      <w:r w:rsidR="00444BDC">
        <w:rPr>
          <w:rFonts w:ascii="宋体" w:eastAsia="宋体" w:hAnsi="宋体" w:hint="eastAsia"/>
          <w:sz w:val="28"/>
          <w:szCs w:val="28"/>
        </w:rPr>
        <w:t>网络信息中心</w:t>
      </w:r>
      <w:r>
        <w:rPr>
          <w:rFonts w:ascii="宋体" w:eastAsia="宋体" w:hAnsi="宋体" w:hint="eastAsia"/>
          <w:sz w:val="28"/>
          <w:szCs w:val="28"/>
        </w:rPr>
        <w:t xml:space="preserve">                    </w:t>
      </w:r>
      <w:r w:rsidR="00C84CE3">
        <w:rPr>
          <w:rFonts w:ascii="宋体" w:eastAsia="宋体" w:hAnsi="宋体" w:hint="eastAsia"/>
          <w:sz w:val="28"/>
          <w:szCs w:val="28"/>
        </w:rPr>
        <w:t xml:space="preserve">                </w:t>
      </w:r>
      <w:r w:rsidRPr="006649F1">
        <w:rPr>
          <w:rFonts w:ascii="宋体" w:eastAsia="宋体" w:hAnsi="宋体" w:hint="eastAsia"/>
          <w:sz w:val="28"/>
          <w:szCs w:val="28"/>
        </w:rPr>
        <w:t>重点工程名称:</w:t>
      </w:r>
      <w:r w:rsidR="00C84CE3" w:rsidRPr="00C84CE3">
        <w:rPr>
          <w:rFonts w:ascii="仿宋" w:eastAsia="仿宋" w:hAnsi="仿宋" w:hint="eastAsia"/>
          <w:kern w:val="0"/>
          <w:sz w:val="28"/>
          <w:szCs w:val="28"/>
        </w:rPr>
        <w:t xml:space="preserve"> </w:t>
      </w:r>
      <w:r w:rsidR="00C84CE3">
        <w:rPr>
          <w:rFonts w:ascii="仿宋" w:eastAsia="仿宋" w:hAnsi="仿宋" w:hint="eastAsia"/>
          <w:kern w:val="0"/>
          <w:sz w:val="28"/>
          <w:szCs w:val="28"/>
        </w:rPr>
        <w:t>智慧校园建设推进工程</w:t>
      </w:r>
    </w:p>
    <w:tbl>
      <w:tblPr>
        <w:tblStyle w:val="a7"/>
        <w:tblW w:w="15309" w:type="dxa"/>
        <w:jc w:val="center"/>
        <w:tblLayout w:type="fixed"/>
        <w:tblLook w:val="04A0" w:firstRow="1" w:lastRow="0" w:firstColumn="1" w:lastColumn="0" w:noHBand="0" w:noVBand="1"/>
      </w:tblPr>
      <w:tblGrid>
        <w:gridCol w:w="3784"/>
        <w:gridCol w:w="2693"/>
        <w:gridCol w:w="2268"/>
        <w:gridCol w:w="2268"/>
        <w:gridCol w:w="2268"/>
        <w:gridCol w:w="2028"/>
      </w:tblGrid>
      <w:tr w:rsidR="007D2137" w:rsidRPr="006649F1" w:rsidTr="009D71D3">
        <w:trPr>
          <w:trHeight w:val="490"/>
          <w:jc w:val="center"/>
        </w:trPr>
        <w:tc>
          <w:tcPr>
            <w:tcW w:w="3784" w:type="dxa"/>
            <w:vAlign w:val="center"/>
          </w:tcPr>
          <w:p w:rsidR="007D2137" w:rsidRPr="00DD7637" w:rsidRDefault="007D2137" w:rsidP="003F7B07">
            <w:pPr>
              <w:spacing w:line="300" w:lineRule="exact"/>
              <w:jc w:val="center"/>
              <w:rPr>
                <w:rFonts w:ascii="宋体" w:eastAsia="宋体" w:hAnsi="宋体"/>
                <w:b/>
                <w:sz w:val="28"/>
                <w:szCs w:val="28"/>
              </w:rPr>
            </w:pPr>
            <w:r w:rsidRPr="00DD7637">
              <w:rPr>
                <w:rFonts w:ascii="宋体" w:eastAsia="宋体" w:hAnsi="宋体" w:hint="eastAsia"/>
                <w:b/>
                <w:sz w:val="28"/>
                <w:szCs w:val="28"/>
              </w:rPr>
              <w:t>建设目标</w:t>
            </w:r>
          </w:p>
        </w:tc>
        <w:tc>
          <w:tcPr>
            <w:tcW w:w="2693" w:type="dxa"/>
            <w:vAlign w:val="center"/>
          </w:tcPr>
          <w:p w:rsidR="007D2137" w:rsidRPr="00DD7637" w:rsidRDefault="007D2137" w:rsidP="003F7B07">
            <w:pPr>
              <w:spacing w:line="300" w:lineRule="exact"/>
              <w:jc w:val="center"/>
              <w:rPr>
                <w:rFonts w:ascii="宋体" w:eastAsia="宋体" w:hAnsi="宋体"/>
                <w:b/>
                <w:sz w:val="28"/>
                <w:szCs w:val="28"/>
              </w:rPr>
            </w:pPr>
            <w:r w:rsidRPr="00DD7637">
              <w:rPr>
                <w:rFonts w:ascii="宋体" w:eastAsia="宋体" w:hAnsi="宋体" w:hint="eastAsia"/>
                <w:b/>
                <w:sz w:val="28"/>
                <w:szCs w:val="28"/>
              </w:rPr>
              <w:t>具体措施</w:t>
            </w:r>
          </w:p>
        </w:tc>
        <w:tc>
          <w:tcPr>
            <w:tcW w:w="2268" w:type="dxa"/>
            <w:vAlign w:val="center"/>
          </w:tcPr>
          <w:p w:rsidR="007D2137" w:rsidRPr="00DD7637" w:rsidRDefault="007D2137" w:rsidP="003F7B07">
            <w:pPr>
              <w:spacing w:line="300" w:lineRule="exact"/>
              <w:jc w:val="center"/>
              <w:rPr>
                <w:rFonts w:ascii="宋体" w:eastAsia="宋体" w:hAnsi="宋体"/>
                <w:b/>
                <w:sz w:val="28"/>
                <w:szCs w:val="28"/>
              </w:rPr>
            </w:pPr>
            <w:r w:rsidRPr="00DD7637">
              <w:rPr>
                <w:rFonts w:ascii="宋体" w:eastAsia="宋体" w:hAnsi="宋体" w:hint="eastAsia"/>
                <w:b/>
                <w:sz w:val="28"/>
                <w:szCs w:val="28"/>
              </w:rPr>
              <w:t>时间进度</w:t>
            </w:r>
          </w:p>
        </w:tc>
        <w:tc>
          <w:tcPr>
            <w:tcW w:w="2268" w:type="dxa"/>
            <w:vAlign w:val="center"/>
          </w:tcPr>
          <w:p w:rsidR="007D2137" w:rsidRPr="00DD7637" w:rsidRDefault="007D2137" w:rsidP="003F7B07">
            <w:pPr>
              <w:spacing w:line="300" w:lineRule="exact"/>
              <w:jc w:val="center"/>
              <w:rPr>
                <w:rFonts w:ascii="宋体" w:eastAsia="宋体" w:hAnsi="宋体"/>
                <w:b/>
                <w:sz w:val="28"/>
                <w:szCs w:val="28"/>
              </w:rPr>
            </w:pPr>
            <w:r w:rsidRPr="00DD7637">
              <w:rPr>
                <w:rFonts w:ascii="宋体" w:eastAsia="宋体" w:hAnsi="宋体" w:hint="eastAsia"/>
                <w:b/>
                <w:sz w:val="28"/>
                <w:szCs w:val="28"/>
              </w:rPr>
              <w:t>进展情况</w:t>
            </w:r>
          </w:p>
        </w:tc>
        <w:tc>
          <w:tcPr>
            <w:tcW w:w="2268" w:type="dxa"/>
            <w:vAlign w:val="center"/>
          </w:tcPr>
          <w:p w:rsidR="007D2137" w:rsidRPr="00DD7637" w:rsidRDefault="007D2137" w:rsidP="003F7B07">
            <w:pPr>
              <w:spacing w:line="300" w:lineRule="exact"/>
              <w:jc w:val="center"/>
              <w:rPr>
                <w:rFonts w:ascii="宋体" w:eastAsia="宋体" w:hAnsi="宋体"/>
                <w:b/>
                <w:sz w:val="28"/>
                <w:szCs w:val="28"/>
              </w:rPr>
            </w:pPr>
            <w:r w:rsidRPr="00DD7637">
              <w:rPr>
                <w:rFonts w:ascii="宋体" w:eastAsia="宋体" w:hAnsi="宋体" w:hint="eastAsia"/>
                <w:b/>
                <w:sz w:val="28"/>
                <w:szCs w:val="28"/>
              </w:rPr>
              <w:t>主要问题</w:t>
            </w:r>
          </w:p>
        </w:tc>
        <w:tc>
          <w:tcPr>
            <w:tcW w:w="2028" w:type="dxa"/>
            <w:vAlign w:val="center"/>
          </w:tcPr>
          <w:p w:rsidR="007D2137" w:rsidRPr="00DD7637" w:rsidRDefault="007D2137" w:rsidP="003F7B07">
            <w:pPr>
              <w:spacing w:line="300" w:lineRule="exact"/>
              <w:jc w:val="center"/>
              <w:rPr>
                <w:rFonts w:ascii="宋体" w:eastAsia="宋体" w:hAnsi="宋体"/>
                <w:b/>
                <w:sz w:val="28"/>
                <w:szCs w:val="28"/>
              </w:rPr>
            </w:pPr>
            <w:r w:rsidRPr="00DD7637">
              <w:rPr>
                <w:rFonts w:ascii="宋体" w:eastAsia="宋体" w:hAnsi="宋体" w:hint="eastAsia"/>
                <w:b/>
                <w:sz w:val="28"/>
                <w:szCs w:val="28"/>
              </w:rPr>
              <w:t>后续举措</w:t>
            </w:r>
          </w:p>
        </w:tc>
      </w:tr>
      <w:tr w:rsidR="007D2137" w:rsidRPr="00E15F62" w:rsidTr="009D71D3">
        <w:trPr>
          <w:trHeight w:val="682"/>
          <w:jc w:val="center"/>
        </w:trPr>
        <w:tc>
          <w:tcPr>
            <w:tcW w:w="3784" w:type="dxa"/>
          </w:tcPr>
          <w:p w:rsidR="007D2137" w:rsidRPr="009D71D3" w:rsidRDefault="000A03E8" w:rsidP="009D71D3">
            <w:pPr>
              <w:spacing w:line="300" w:lineRule="exact"/>
              <w:rPr>
                <w:rFonts w:ascii="仿宋" w:eastAsia="仿宋" w:hAnsi="仿宋"/>
                <w:szCs w:val="21"/>
              </w:rPr>
            </w:pPr>
            <w:r w:rsidRPr="009D71D3">
              <w:rPr>
                <w:rFonts w:ascii="仿宋" w:eastAsia="仿宋" w:hAnsi="仿宋" w:hint="eastAsia"/>
                <w:szCs w:val="21"/>
              </w:rPr>
              <w:t>1、</w:t>
            </w:r>
            <w:r w:rsidR="00B05AB2" w:rsidRPr="009D71D3">
              <w:rPr>
                <w:rFonts w:ascii="仿宋" w:eastAsia="仿宋" w:hAnsi="仿宋"/>
                <w:szCs w:val="21"/>
              </w:rPr>
              <w:t>引入企业SOA架构的成功管理思想和技术，融合现代化管理理念和流程，建设能够全面支持学校整体运营管理和服务的数字校园基础平台。实现全校各类信息系统的基础数据和共享数据进行统一管理，并提供灵活、多样的信息服务。</w:t>
            </w:r>
            <w:r w:rsidR="00B05AB2" w:rsidRPr="009D71D3">
              <w:rPr>
                <w:rFonts w:ascii="仿宋" w:eastAsia="仿宋" w:hAnsi="仿宋" w:hint="eastAsia"/>
                <w:szCs w:val="21"/>
              </w:rPr>
              <w:t>数字校园</w:t>
            </w:r>
            <w:r w:rsidR="00B05AB2" w:rsidRPr="009D71D3">
              <w:rPr>
                <w:rFonts w:ascii="仿宋" w:eastAsia="仿宋" w:hAnsi="仿宋"/>
                <w:szCs w:val="21"/>
              </w:rPr>
              <w:t>基础平台能够有效、合理地集成全校各种应用系统，通过门户提供个性化的、方便的、高质量的信息化服务。</w:t>
            </w:r>
          </w:p>
          <w:p w:rsidR="007D2137" w:rsidRPr="00E15F62" w:rsidRDefault="000A03E8" w:rsidP="00246C80">
            <w:pPr>
              <w:spacing w:line="300" w:lineRule="exact"/>
              <w:rPr>
                <w:rFonts w:ascii="仿宋" w:eastAsia="仿宋" w:hAnsi="仿宋"/>
                <w:szCs w:val="21"/>
              </w:rPr>
            </w:pPr>
            <w:r>
              <w:rPr>
                <w:rFonts w:ascii="仿宋" w:eastAsia="仿宋" w:hAnsi="仿宋" w:hint="eastAsia"/>
                <w:szCs w:val="21"/>
              </w:rPr>
              <w:t>2、</w:t>
            </w:r>
            <w:r w:rsidRPr="009D71D3">
              <w:rPr>
                <w:rFonts w:ascii="仿宋" w:eastAsia="仿宋" w:hAnsi="仿宋"/>
                <w:szCs w:val="21"/>
              </w:rPr>
              <w:t>围绕“应用服务”进行我校的信息化建设，通过信息化的先进手段提升学校在人事和学生业务方面的管理效率和服务水平，为包括校内管理人员、教职工</w:t>
            </w:r>
            <w:r w:rsidRPr="009D71D3">
              <w:rPr>
                <w:rFonts w:ascii="仿宋" w:eastAsia="仿宋" w:hAnsi="仿宋" w:hint="eastAsia"/>
                <w:szCs w:val="21"/>
              </w:rPr>
              <w:t>、</w:t>
            </w:r>
            <w:r w:rsidRPr="009D71D3">
              <w:rPr>
                <w:rFonts w:ascii="仿宋" w:eastAsia="仿宋" w:hAnsi="仿宋"/>
                <w:szCs w:val="21"/>
              </w:rPr>
              <w:t>学生群体及各类其他人员提供统一的业务办理、流程审批、信息查询的综合性教师服务平台。</w:t>
            </w:r>
          </w:p>
        </w:tc>
        <w:tc>
          <w:tcPr>
            <w:tcW w:w="2693" w:type="dxa"/>
          </w:tcPr>
          <w:p w:rsidR="007D2137" w:rsidRPr="000A03E8" w:rsidRDefault="000A03E8" w:rsidP="000A03E8">
            <w:pPr>
              <w:spacing w:line="300" w:lineRule="exact"/>
              <w:rPr>
                <w:rFonts w:ascii="仿宋" w:eastAsia="仿宋" w:hAnsi="仿宋"/>
                <w:szCs w:val="21"/>
              </w:rPr>
            </w:pPr>
            <w:r>
              <w:rPr>
                <w:rFonts w:ascii="仿宋" w:eastAsia="仿宋" w:hAnsi="仿宋" w:hint="eastAsia"/>
                <w:szCs w:val="21"/>
              </w:rPr>
              <w:t>1、在</w:t>
            </w:r>
            <w:r w:rsidRPr="000A03E8">
              <w:rPr>
                <w:rFonts w:ascii="仿宋" w:eastAsia="仿宋" w:hAnsi="仿宋" w:hint="eastAsia"/>
                <w:szCs w:val="21"/>
              </w:rPr>
              <w:t>全国范围内优选四家具有建设资质的公司进行考察。</w:t>
            </w:r>
          </w:p>
          <w:p w:rsidR="000A03E8" w:rsidRPr="000A03E8" w:rsidRDefault="000A03E8" w:rsidP="000A03E8">
            <w:pPr>
              <w:spacing w:line="300" w:lineRule="exact"/>
              <w:rPr>
                <w:rFonts w:ascii="仿宋" w:eastAsia="仿宋" w:hAnsi="仿宋"/>
                <w:szCs w:val="21"/>
              </w:rPr>
            </w:pPr>
            <w:r>
              <w:rPr>
                <w:rFonts w:ascii="仿宋" w:eastAsia="仿宋" w:hAnsi="仿宋" w:hint="eastAsia"/>
                <w:szCs w:val="21"/>
              </w:rPr>
              <w:t>2、针对四家公司各自的典型建设案例优选八所高校进行具体调研。</w:t>
            </w:r>
          </w:p>
          <w:p w:rsidR="000A03E8" w:rsidRDefault="000A03E8" w:rsidP="000A03E8">
            <w:pPr>
              <w:spacing w:line="300" w:lineRule="exact"/>
              <w:rPr>
                <w:rFonts w:ascii="仿宋" w:eastAsia="仿宋" w:hAnsi="仿宋"/>
                <w:szCs w:val="21"/>
              </w:rPr>
            </w:pPr>
            <w:r>
              <w:rPr>
                <w:rFonts w:ascii="仿宋" w:eastAsia="仿宋" w:hAnsi="仿宋" w:hint="eastAsia"/>
                <w:szCs w:val="21"/>
              </w:rPr>
              <w:t>3、请清华、复旦等高校专家进行建设方案论证。</w:t>
            </w:r>
          </w:p>
          <w:p w:rsidR="000A03E8" w:rsidRDefault="000A03E8" w:rsidP="000A03E8">
            <w:pPr>
              <w:spacing w:line="300" w:lineRule="exact"/>
              <w:rPr>
                <w:rFonts w:ascii="仿宋" w:eastAsia="仿宋" w:hAnsi="仿宋"/>
                <w:szCs w:val="21"/>
              </w:rPr>
            </w:pPr>
            <w:r>
              <w:rPr>
                <w:rFonts w:ascii="仿宋" w:eastAsia="仿宋" w:hAnsi="仿宋" w:hint="eastAsia"/>
                <w:szCs w:val="21"/>
              </w:rPr>
              <w:t>4、与移动公司战略合作，争取建设资金。</w:t>
            </w:r>
          </w:p>
          <w:p w:rsidR="000A03E8" w:rsidRDefault="000A03E8" w:rsidP="000A03E8">
            <w:pPr>
              <w:spacing w:line="300" w:lineRule="exact"/>
              <w:rPr>
                <w:rFonts w:ascii="仿宋" w:eastAsia="仿宋" w:hAnsi="仿宋"/>
                <w:szCs w:val="21"/>
              </w:rPr>
            </w:pPr>
            <w:r>
              <w:rPr>
                <w:rFonts w:ascii="仿宋" w:eastAsia="仿宋" w:hAnsi="仿宋" w:hint="eastAsia"/>
                <w:szCs w:val="21"/>
              </w:rPr>
              <w:t>5、校内需求调研。</w:t>
            </w:r>
          </w:p>
          <w:p w:rsidR="000A03E8" w:rsidRDefault="000A03E8" w:rsidP="000A03E8">
            <w:pPr>
              <w:spacing w:line="300" w:lineRule="exact"/>
              <w:rPr>
                <w:rFonts w:ascii="仿宋" w:eastAsia="仿宋" w:hAnsi="仿宋"/>
                <w:szCs w:val="21"/>
              </w:rPr>
            </w:pPr>
            <w:r>
              <w:rPr>
                <w:rFonts w:ascii="仿宋" w:eastAsia="仿宋" w:hAnsi="仿宋" w:hint="eastAsia"/>
                <w:szCs w:val="21"/>
              </w:rPr>
              <w:t>6、招标。</w:t>
            </w:r>
          </w:p>
          <w:p w:rsidR="000A03E8" w:rsidRPr="000A03E8" w:rsidRDefault="000A03E8" w:rsidP="00246C80">
            <w:pPr>
              <w:spacing w:line="300" w:lineRule="exact"/>
              <w:rPr>
                <w:rFonts w:ascii="仿宋" w:eastAsia="仿宋" w:hAnsi="仿宋"/>
                <w:szCs w:val="21"/>
              </w:rPr>
            </w:pPr>
            <w:r>
              <w:rPr>
                <w:rFonts w:ascii="仿宋" w:eastAsia="仿宋" w:hAnsi="仿宋" w:hint="eastAsia"/>
                <w:szCs w:val="21"/>
              </w:rPr>
              <w:t>7、建设。</w:t>
            </w:r>
          </w:p>
        </w:tc>
        <w:tc>
          <w:tcPr>
            <w:tcW w:w="2268" w:type="dxa"/>
          </w:tcPr>
          <w:p w:rsidR="007D2137" w:rsidRDefault="00CE68F0" w:rsidP="003F7B07">
            <w:pPr>
              <w:spacing w:line="300" w:lineRule="exact"/>
              <w:rPr>
                <w:rFonts w:ascii="仿宋" w:eastAsia="仿宋" w:hAnsi="仿宋"/>
                <w:szCs w:val="21"/>
              </w:rPr>
            </w:pPr>
            <w:r>
              <w:rPr>
                <w:rFonts w:ascii="仿宋" w:eastAsia="仿宋" w:hAnsi="仿宋" w:hint="eastAsia"/>
                <w:szCs w:val="21"/>
              </w:rPr>
              <w:t>2014.4-2015.12 调研</w:t>
            </w:r>
          </w:p>
          <w:p w:rsidR="00CE68F0" w:rsidRDefault="00CE68F0" w:rsidP="003F7B07">
            <w:pPr>
              <w:spacing w:line="300" w:lineRule="exact"/>
              <w:rPr>
                <w:rFonts w:ascii="仿宋" w:eastAsia="仿宋" w:hAnsi="仿宋"/>
                <w:szCs w:val="21"/>
              </w:rPr>
            </w:pPr>
            <w:r>
              <w:rPr>
                <w:rFonts w:ascii="仿宋" w:eastAsia="仿宋" w:hAnsi="仿宋" w:hint="eastAsia"/>
                <w:szCs w:val="21"/>
              </w:rPr>
              <w:t>2015．12 与移动签约</w:t>
            </w:r>
          </w:p>
          <w:p w:rsidR="00CE68F0" w:rsidRDefault="00CE68F0" w:rsidP="003F7B07">
            <w:pPr>
              <w:spacing w:line="300" w:lineRule="exact"/>
              <w:rPr>
                <w:rFonts w:ascii="仿宋" w:eastAsia="仿宋" w:hAnsi="仿宋"/>
                <w:szCs w:val="21"/>
              </w:rPr>
            </w:pPr>
            <w:r>
              <w:rPr>
                <w:rFonts w:ascii="仿宋" w:eastAsia="仿宋" w:hAnsi="仿宋" w:hint="eastAsia"/>
                <w:szCs w:val="21"/>
              </w:rPr>
              <w:t>2016.5 专家论证</w:t>
            </w:r>
          </w:p>
          <w:p w:rsidR="00CE68F0" w:rsidRDefault="00CE68F0" w:rsidP="003F7B07">
            <w:pPr>
              <w:spacing w:line="300" w:lineRule="exact"/>
              <w:rPr>
                <w:rFonts w:ascii="仿宋" w:eastAsia="仿宋" w:hAnsi="仿宋"/>
                <w:szCs w:val="21"/>
              </w:rPr>
            </w:pPr>
            <w:r>
              <w:rPr>
                <w:rFonts w:ascii="仿宋" w:eastAsia="仿宋" w:hAnsi="仿宋" w:hint="eastAsia"/>
                <w:szCs w:val="21"/>
              </w:rPr>
              <w:t>2016.6-12 与移动协商，招标</w:t>
            </w:r>
          </w:p>
          <w:p w:rsidR="00CE68F0" w:rsidRDefault="00CE68F0" w:rsidP="003F7B07">
            <w:pPr>
              <w:spacing w:line="300" w:lineRule="exact"/>
              <w:rPr>
                <w:rFonts w:ascii="仿宋" w:eastAsia="仿宋" w:hAnsi="仿宋"/>
                <w:szCs w:val="21"/>
              </w:rPr>
            </w:pPr>
            <w:r>
              <w:rPr>
                <w:rFonts w:ascii="仿宋" w:eastAsia="仿宋" w:hAnsi="仿宋" w:hint="eastAsia"/>
                <w:szCs w:val="21"/>
              </w:rPr>
              <w:t>2016.11 办公系统调研</w:t>
            </w:r>
          </w:p>
          <w:p w:rsidR="00CE68F0" w:rsidRDefault="00CE68F0" w:rsidP="003F7B07">
            <w:pPr>
              <w:spacing w:line="300" w:lineRule="exact"/>
              <w:rPr>
                <w:rFonts w:ascii="仿宋" w:eastAsia="仿宋" w:hAnsi="仿宋"/>
                <w:szCs w:val="21"/>
              </w:rPr>
            </w:pPr>
            <w:r>
              <w:rPr>
                <w:rFonts w:ascii="仿宋" w:eastAsia="仿宋" w:hAnsi="仿宋" w:hint="eastAsia"/>
                <w:szCs w:val="21"/>
              </w:rPr>
              <w:t>2016.12 硬件到位，项目开始</w:t>
            </w:r>
          </w:p>
          <w:p w:rsidR="00CE68F0" w:rsidRPr="00E15F62" w:rsidRDefault="00CE68F0" w:rsidP="003F7B07">
            <w:pPr>
              <w:spacing w:line="300" w:lineRule="exact"/>
              <w:rPr>
                <w:rFonts w:ascii="仿宋" w:eastAsia="仿宋" w:hAnsi="仿宋"/>
                <w:szCs w:val="21"/>
              </w:rPr>
            </w:pPr>
          </w:p>
        </w:tc>
        <w:tc>
          <w:tcPr>
            <w:tcW w:w="2268" w:type="dxa"/>
          </w:tcPr>
          <w:p w:rsidR="00CE68F0" w:rsidRDefault="00CE68F0" w:rsidP="00CE68F0">
            <w:pPr>
              <w:spacing w:line="300" w:lineRule="exact"/>
              <w:rPr>
                <w:rFonts w:ascii="仿宋" w:eastAsia="仿宋" w:hAnsi="仿宋"/>
                <w:szCs w:val="21"/>
              </w:rPr>
            </w:pPr>
            <w:r>
              <w:rPr>
                <w:rFonts w:ascii="仿宋" w:eastAsia="仿宋" w:hAnsi="仿宋" w:hint="eastAsia"/>
                <w:szCs w:val="21"/>
              </w:rPr>
              <w:t>1、</w:t>
            </w:r>
            <w:r w:rsidRPr="00CE68F0">
              <w:rPr>
                <w:rFonts w:ascii="仿宋" w:eastAsia="仿宋" w:hAnsi="仿宋" w:hint="eastAsia"/>
                <w:szCs w:val="21"/>
              </w:rPr>
              <w:t>平台</w:t>
            </w:r>
            <w:r w:rsidR="000A03E8" w:rsidRPr="00CE68F0">
              <w:rPr>
                <w:rFonts w:ascii="仿宋" w:eastAsia="仿宋" w:hAnsi="仿宋" w:hint="eastAsia"/>
                <w:szCs w:val="21"/>
              </w:rPr>
              <w:t>已经完成部署</w:t>
            </w:r>
          </w:p>
          <w:p w:rsidR="00CE68F0" w:rsidRDefault="00CE68F0" w:rsidP="00CE68F0">
            <w:pPr>
              <w:spacing w:line="300" w:lineRule="exact"/>
              <w:rPr>
                <w:rFonts w:ascii="仿宋" w:eastAsia="仿宋" w:hAnsi="仿宋"/>
                <w:szCs w:val="21"/>
              </w:rPr>
            </w:pPr>
            <w:r>
              <w:rPr>
                <w:rFonts w:ascii="仿宋" w:eastAsia="仿宋" w:hAnsi="仿宋" w:hint="eastAsia"/>
                <w:szCs w:val="21"/>
              </w:rPr>
              <w:t>2、办公系统已上线</w:t>
            </w:r>
          </w:p>
          <w:p w:rsidR="00CE68F0" w:rsidRDefault="00CE68F0" w:rsidP="00CE68F0">
            <w:pPr>
              <w:spacing w:line="300" w:lineRule="exact"/>
              <w:rPr>
                <w:rFonts w:ascii="仿宋" w:eastAsia="仿宋" w:hAnsi="仿宋"/>
                <w:szCs w:val="21"/>
              </w:rPr>
            </w:pPr>
            <w:r>
              <w:rPr>
                <w:rFonts w:ascii="仿宋" w:eastAsia="仿宋" w:hAnsi="仿宋" w:hint="eastAsia"/>
                <w:szCs w:val="21"/>
              </w:rPr>
              <w:t>3、服务大厅已上线</w:t>
            </w:r>
          </w:p>
          <w:p w:rsidR="00CE68F0" w:rsidRDefault="00CE68F0" w:rsidP="00CE68F0">
            <w:pPr>
              <w:spacing w:line="300" w:lineRule="exact"/>
              <w:rPr>
                <w:rFonts w:ascii="仿宋" w:eastAsia="仿宋" w:hAnsi="仿宋"/>
                <w:szCs w:val="21"/>
              </w:rPr>
            </w:pPr>
            <w:r>
              <w:rPr>
                <w:rFonts w:ascii="仿宋" w:eastAsia="仿宋" w:hAnsi="仿宋" w:hint="eastAsia"/>
                <w:szCs w:val="21"/>
              </w:rPr>
              <w:t>4、学工应用已上线</w:t>
            </w:r>
          </w:p>
          <w:p w:rsidR="00CE68F0" w:rsidRDefault="00CE68F0" w:rsidP="00CE68F0">
            <w:pPr>
              <w:spacing w:line="300" w:lineRule="exact"/>
              <w:rPr>
                <w:rFonts w:ascii="仿宋" w:eastAsia="仿宋" w:hAnsi="仿宋"/>
                <w:szCs w:val="21"/>
              </w:rPr>
            </w:pPr>
            <w:r>
              <w:rPr>
                <w:rFonts w:ascii="仿宋" w:eastAsia="仿宋" w:hAnsi="仿宋" w:hint="eastAsia"/>
                <w:szCs w:val="21"/>
              </w:rPr>
              <w:t>5、两套科研系统部署接近完成</w:t>
            </w:r>
          </w:p>
          <w:p w:rsidR="00CE68F0" w:rsidRDefault="00CE68F0" w:rsidP="00CE68F0">
            <w:pPr>
              <w:spacing w:line="300" w:lineRule="exact"/>
              <w:rPr>
                <w:rFonts w:ascii="仿宋" w:eastAsia="仿宋" w:hAnsi="仿宋"/>
                <w:szCs w:val="21"/>
              </w:rPr>
            </w:pPr>
            <w:r>
              <w:rPr>
                <w:rFonts w:ascii="仿宋" w:eastAsia="仿宋" w:hAnsi="仿宋" w:hint="eastAsia"/>
                <w:szCs w:val="21"/>
              </w:rPr>
              <w:t>6、一期人事项目流程梳理结束，数据部分集成</w:t>
            </w:r>
          </w:p>
          <w:p w:rsidR="00CE68F0" w:rsidRPr="00CE68F0" w:rsidRDefault="00CE68F0" w:rsidP="00246C80">
            <w:pPr>
              <w:spacing w:line="300" w:lineRule="exact"/>
              <w:rPr>
                <w:rFonts w:ascii="仿宋" w:eastAsia="仿宋" w:hAnsi="仿宋"/>
                <w:szCs w:val="21"/>
              </w:rPr>
            </w:pPr>
            <w:r>
              <w:rPr>
                <w:rFonts w:ascii="仿宋" w:eastAsia="仿宋" w:hAnsi="仿宋" w:hint="eastAsia"/>
                <w:szCs w:val="21"/>
              </w:rPr>
              <w:t>7、一卡通、后勤、图书馆、资产管理、财务已经集成，财务需要深度集成。</w:t>
            </w:r>
          </w:p>
        </w:tc>
        <w:tc>
          <w:tcPr>
            <w:tcW w:w="2268" w:type="dxa"/>
          </w:tcPr>
          <w:p w:rsidR="007D2137" w:rsidRDefault="00CE68F0" w:rsidP="00CE68F0">
            <w:pPr>
              <w:spacing w:line="300" w:lineRule="exact"/>
              <w:rPr>
                <w:rFonts w:ascii="仿宋" w:eastAsia="仿宋" w:hAnsi="仿宋"/>
                <w:szCs w:val="21"/>
              </w:rPr>
            </w:pPr>
            <w:r>
              <w:rPr>
                <w:rFonts w:ascii="仿宋" w:eastAsia="仿宋" w:hAnsi="仿宋" w:hint="eastAsia"/>
                <w:szCs w:val="21"/>
              </w:rPr>
              <w:t>1、由于人事原系统服务商配合不到位，数据集成缓慢，造成二期目前尚未开标，影响二期工程</w:t>
            </w:r>
          </w:p>
          <w:p w:rsidR="00CE68F0" w:rsidRPr="00E15F62" w:rsidRDefault="00CE68F0" w:rsidP="00246C80">
            <w:pPr>
              <w:spacing w:line="300" w:lineRule="exact"/>
              <w:rPr>
                <w:rFonts w:ascii="仿宋" w:eastAsia="仿宋" w:hAnsi="仿宋"/>
                <w:szCs w:val="21"/>
              </w:rPr>
            </w:pPr>
            <w:r>
              <w:rPr>
                <w:rFonts w:ascii="仿宋" w:eastAsia="仿宋" w:hAnsi="仿宋" w:hint="eastAsia"/>
                <w:szCs w:val="21"/>
              </w:rPr>
              <w:t>2、由于教务系统更换，目前有关教务方面数据缺失</w:t>
            </w:r>
          </w:p>
        </w:tc>
        <w:tc>
          <w:tcPr>
            <w:tcW w:w="2028" w:type="dxa"/>
          </w:tcPr>
          <w:p w:rsidR="007D2137" w:rsidRPr="00D83578" w:rsidRDefault="00D83578" w:rsidP="00D83578">
            <w:pPr>
              <w:spacing w:line="300" w:lineRule="exact"/>
              <w:rPr>
                <w:rFonts w:ascii="仿宋" w:eastAsia="仿宋" w:hAnsi="仿宋"/>
                <w:szCs w:val="21"/>
              </w:rPr>
            </w:pPr>
            <w:r>
              <w:rPr>
                <w:rFonts w:ascii="仿宋" w:eastAsia="仿宋" w:hAnsi="仿宋" w:hint="eastAsia"/>
                <w:szCs w:val="21"/>
              </w:rPr>
              <w:t>1、</w:t>
            </w:r>
            <w:r w:rsidRPr="00D83578">
              <w:rPr>
                <w:rFonts w:ascii="仿宋" w:eastAsia="仿宋" w:hAnsi="仿宋" w:hint="eastAsia"/>
                <w:szCs w:val="21"/>
              </w:rPr>
              <w:t>积极协调人事处，抓紧完成老数据迁移，抓紧部署</w:t>
            </w:r>
          </w:p>
          <w:p w:rsidR="00D83578" w:rsidRPr="00D83578" w:rsidRDefault="00D83578" w:rsidP="00246C80">
            <w:pPr>
              <w:spacing w:line="300" w:lineRule="exact"/>
              <w:rPr>
                <w:rFonts w:ascii="仿宋" w:eastAsia="仿宋" w:hAnsi="仿宋"/>
                <w:szCs w:val="21"/>
              </w:rPr>
            </w:pPr>
            <w:r>
              <w:rPr>
                <w:rFonts w:ascii="仿宋" w:eastAsia="仿宋" w:hAnsi="仿宋" w:hint="eastAsia"/>
                <w:szCs w:val="21"/>
              </w:rPr>
              <w:t>2、抓紧进行二期招标</w:t>
            </w:r>
          </w:p>
        </w:tc>
      </w:tr>
    </w:tbl>
    <w:bookmarkEnd w:id="0"/>
    <w:bookmarkEnd w:id="1"/>
    <w:p w:rsidR="007D2137" w:rsidRPr="00AA5C67" w:rsidRDefault="007D2137" w:rsidP="007D2137">
      <w:pPr>
        <w:jc w:val="left"/>
        <w:rPr>
          <w:rFonts w:ascii="宋体" w:eastAsia="宋体" w:hAnsi="宋体"/>
          <w:sz w:val="28"/>
          <w:szCs w:val="28"/>
        </w:rPr>
      </w:pPr>
      <w:r>
        <w:rPr>
          <w:rFonts w:ascii="宋体" w:eastAsia="宋体" w:hAnsi="宋体" w:hint="eastAsia"/>
          <w:sz w:val="28"/>
          <w:szCs w:val="28"/>
        </w:rPr>
        <w:t xml:space="preserve">                                       </w:t>
      </w:r>
      <w:r w:rsidR="00054E87">
        <w:rPr>
          <w:rFonts w:ascii="宋体" w:eastAsia="宋体" w:hAnsi="宋体" w:hint="eastAsia"/>
          <w:sz w:val="28"/>
          <w:szCs w:val="28"/>
        </w:rPr>
        <w:t xml:space="preserve">                 </w:t>
      </w:r>
      <w:r>
        <w:rPr>
          <w:rFonts w:ascii="宋体" w:eastAsia="宋体" w:hAnsi="宋体" w:hint="eastAsia"/>
          <w:sz w:val="28"/>
          <w:szCs w:val="28"/>
        </w:rPr>
        <w:t xml:space="preserve">   </w:t>
      </w:r>
      <w:r w:rsidRPr="00AA5C67">
        <w:rPr>
          <w:rFonts w:ascii="宋体" w:eastAsia="宋体" w:hAnsi="宋体" w:hint="eastAsia"/>
          <w:sz w:val="28"/>
          <w:szCs w:val="28"/>
        </w:rPr>
        <w:t>负责人：</w:t>
      </w:r>
      <w:r>
        <w:rPr>
          <w:rFonts w:ascii="宋体" w:eastAsia="宋体" w:hAnsi="宋体" w:hint="eastAsia"/>
          <w:sz w:val="28"/>
          <w:szCs w:val="28"/>
        </w:rPr>
        <w:t xml:space="preserve"> </w:t>
      </w:r>
      <w:r w:rsidR="00054E87">
        <w:rPr>
          <w:rFonts w:ascii="宋体" w:eastAsia="宋体" w:hAnsi="宋体" w:hint="eastAsia"/>
          <w:sz w:val="28"/>
          <w:szCs w:val="28"/>
        </w:rPr>
        <w:t>杜言利</w:t>
      </w:r>
      <w:r>
        <w:rPr>
          <w:rFonts w:ascii="宋体" w:eastAsia="宋体" w:hAnsi="宋体" w:hint="eastAsia"/>
          <w:sz w:val="28"/>
          <w:szCs w:val="28"/>
        </w:rPr>
        <w:t xml:space="preserve"> </w:t>
      </w:r>
      <w:r w:rsidRPr="00AA5C67">
        <w:rPr>
          <w:rFonts w:ascii="宋体" w:eastAsia="宋体" w:hAnsi="宋体" w:hint="eastAsia"/>
          <w:sz w:val="28"/>
          <w:szCs w:val="28"/>
        </w:rPr>
        <w:t xml:space="preserve">  </w:t>
      </w:r>
      <w:r>
        <w:rPr>
          <w:rFonts w:ascii="宋体" w:eastAsia="宋体" w:hAnsi="宋体" w:hint="eastAsia"/>
          <w:sz w:val="28"/>
          <w:szCs w:val="28"/>
        </w:rPr>
        <w:t xml:space="preserve">      </w:t>
      </w:r>
      <w:r w:rsidRPr="00AA5C67">
        <w:rPr>
          <w:rFonts w:ascii="宋体" w:eastAsia="宋体" w:hAnsi="宋体" w:hint="eastAsia"/>
          <w:sz w:val="28"/>
          <w:szCs w:val="28"/>
        </w:rPr>
        <w:t>填报时间：</w:t>
      </w:r>
      <w:r w:rsidR="00054E87">
        <w:rPr>
          <w:rFonts w:ascii="宋体" w:eastAsia="宋体" w:hAnsi="宋体" w:hint="eastAsia"/>
          <w:sz w:val="28"/>
          <w:szCs w:val="28"/>
        </w:rPr>
        <w:t>2017.09.22</w:t>
      </w:r>
    </w:p>
    <w:sectPr w:rsidR="007D2137" w:rsidRPr="00AA5C67" w:rsidSect="00E6530B">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1AB" w:rsidRDefault="00D671AB" w:rsidP="007D2137">
      <w:r>
        <w:separator/>
      </w:r>
    </w:p>
  </w:endnote>
  <w:endnote w:type="continuationSeparator" w:id="0">
    <w:p w:rsidR="00D671AB" w:rsidRDefault="00D671AB" w:rsidP="007D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1AB" w:rsidRDefault="00D671AB" w:rsidP="007D2137">
      <w:r>
        <w:separator/>
      </w:r>
    </w:p>
  </w:footnote>
  <w:footnote w:type="continuationSeparator" w:id="0">
    <w:p w:rsidR="00D671AB" w:rsidRDefault="00D671AB" w:rsidP="007D2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44ABB"/>
    <w:multiLevelType w:val="hybridMultilevel"/>
    <w:tmpl w:val="F9AE0996"/>
    <w:lvl w:ilvl="0" w:tplc="753E6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724817"/>
    <w:multiLevelType w:val="hybridMultilevel"/>
    <w:tmpl w:val="7C36B212"/>
    <w:lvl w:ilvl="0" w:tplc="EEC24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5922D0"/>
    <w:multiLevelType w:val="hybridMultilevel"/>
    <w:tmpl w:val="8FA2C4F2"/>
    <w:lvl w:ilvl="0" w:tplc="843EE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877CA2"/>
    <w:multiLevelType w:val="hybridMultilevel"/>
    <w:tmpl w:val="695C7C5E"/>
    <w:lvl w:ilvl="0" w:tplc="8A6CE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5B4817"/>
    <w:multiLevelType w:val="multilevel"/>
    <w:tmpl w:val="555B4817"/>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6DDF540D"/>
    <w:multiLevelType w:val="hybridMultilevel"/>
    <w:tmpl w:val="F53A43E0"/>
    <w:lvl w:ilvl="0" w:tplc="903A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137"/>
    <w:rsid w:val="00054E87"/>
    <w:rsid w:val="000A03E8"/>
    <w:rsid w:val="00240E91"/>
    <w:rsid w:val="00246C80"/>
    <w:rsid w:val="00444BDC"/>
    <w:rsid w:val="006B4D07"/>
    <w:rsid w:val="007D2137"/>
    <w:rsid w:val="00870F2D"/>
    <w:rsid w:val="009D71D3"/>
    <w:rsid w:val="00B05AB2"/>
    <w:rsid w:val="00B24CF0"/>
    <w:rsid w:val="00C84CE3"/>
    <w:rsid w:val="00CA7C33"/>
    <w:rsid w:val="00CE68F0"/>
    <w:rsid w:val="00D671AB"/>
    <w:rsid w:val="00D83578"/>
    <w:rsid w:val="00F93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82213D5-9781-4A37-B43A-23608A6E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213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2137"/>
    <w:rPr>
      <w:sz w:val="18"/>
      <w:szCs w:val="18"/>
    </w:rPr>
  </w:style>
  <w:style w:type="paragraph" w:styleId="a5">
    <w:name w:val="footer"/>
    <w:basedOn w:val="a"/>
    <w:link w:val="a6"/>
    <w:uiPriority w:val="99"/>
    <w:unhideWhenUsed/>
    <w:rsid w:val="007D2137"/>
    <w:pPr>
      <w:tabs>
        <w:tab w:val="center" w:pos="4153"/>
        <w:tab w:val="right" w:pos="8306"/>
      </w:tabs>
      <w:snapToGrid w:val="0"/>
      <w:jc w:val="left"/>
    </w:pPr>
    <w:rPr>
      <w:sz w:val="18"/>
      <w:szCs w:val="18"/>
    </w:rPr>
  </w:style>
  <w:style w:type="character" w:customStyle="1" w:styleId="a6">
    <w:name w:val="页脚 字符"/>
    <w:basedOn w:val="a0"/>
    <w:link w:val="a5"/>
    <w:uiPriority w:val="99"/>
    <w:rsid w:val="007D2137"/>
    <w:rPr>
      <w:sz w:val="18"/>
      <w:szCs w:val="18"/>
    </w:rPr>
  </w:style>
  <w:style w:type="table" w:styleId="a7">
    <w:name w:val="Table Grid"/>
    <w:basedOn w:val="a1"/>
    <w:uiPriority w:val="39"/>
    <w:rsid w:val="007D2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B05AB2"/>
    <w:pPr>
      <w:ind w:firstLineChars="200" w:firstLine="420"/>
    </w:pPr>
    <w:rPr>
      <w:rFonts w:ascii="Times New Roman" w:eastAsia="宋体" w:hAnsi="Times New Roman" w:cs="Times New Roman"/>
      <w:szCs w:val="20"/>
    </w:rPr>
  </w:style>
  <w:style w:type="character" w:customStyle="1" w:styleId="a9">
    <w:name w:val="列出段落 字符"/>
    <w:link w:val="a8"/>
    <w:uiPriority w:val="34"/>
    <w:rsid w:val="00B05AB2"/>
    <w:rPr>
      <w:rFonts w:ascii="Times New Roman" w:eastAsia="宋体" w:hAnsi="Times New Roman" w:cs="Times New Roman"/>
      <w:szCs w:val="20"/>
    </w:rPr>
  </w:style>
  <w:style w:type="character" w:customStyle="1" w:styleId="Char">
    <w:name w:val="标准文本 Char"/>
    <w:link w:val="aa"/>
    <w:rsid w:val="000A03E8"/>
    <w:rPr>
      <w:sz w:val="24"/>
    </w:rPr>
  </w:style>
  <w:style w:type="paragraph" w:customStyle="1" w:styleId="aa">
    <w:name w:val="标准文本"/>
    <w:basedOn w:val="a"/>
    <w:link w:val="Char"/>
    <w:qFormat/>
    <w:rsid w:val="000A03E8"/>
    <w:pPr>
      <w:spacing w:line="360" w:lineRule="auto"/>
      <w:ind w:firstLineChars="200" w:firstLine="480"/>
    </w:pPr>
    <w:rPr>
      <w:sz w:val="24"/>
    </w:rPr>
  </w:style>
  <w:style w:type="paragraph" w:styleId="ab">
    <w:name w:val="Balloon Text"/>
    <w:basedOn w:val="a"/>
    <w:link w:val="ac"/>
    <w:uiPriority w:val="99"/>
    <w:semiHidden/>
    <w:unhideWhenUsed/>
    <w:rsid w:val="009D71D3"/>
    <w:rPr>
      <w:sz w:val="18"/>
      <w:szCs w:val="18"/>
    </w:rPr>
  </w:style>
  <w:style w:type="character" w:customStyle="1" w:styleId="ac">
    <w:name w:val="批注框文本 字符"/>
    <w:basedOn w:val="a0"/>
    <w:link w:val="ab"/>
    <w:uiPriority w:val="99"/>
    <w:semiHidden/>
    <w:rsid w:val="009D71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139</Words>
  <Characters>798</Characters>
  <Application>Microsoft Office Word</Application>
  <DocSecurity>0</DocSecurity>
  <Lines>6</Lines>
  <Paragraphs>1</Paragraphs>
  <ScaleCrop>false</ScaleCrop>
  <Company>Hewlett-Packard Company</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dc:creator>
  <cp:lastModifiedBy>Micro-Admin</cp:lastModifiedBy>
  <cp:revision>9</cp:revision>
  <cp:lastPrinted>2017-09-22T08:49:00Z</cp:lastPrinted>
  <dcterms:created xsi:type="dcterms:W3CDTF">2017-09-20T08:43:00Z</dcterms:created>
  <dcterms:modified xsi:type="dcterms:W3CDTF">2017-09-27T09:49:00Z</dcterms:modified>
</cp:coreProperties>
</file>