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6747" w:rsidRDefault="006B6747" w:rsidP="006B6747">
      <w:pPr>
        <w:spacing w:afterLines="50" w:after="156"/>
        <w:jc w:val="center"/>
        <w:rPr>
          <w:rFonts w:ascii="宋体" w:eastAsia="宋体" w:hAnsi="宋体"/>
          <w:b/>
          <w:sz w:val="44"/>
          <w:szCs w:val="44"/>
        </w:rPr>
      </w:pPr>
      <w:r>
        <w:rPr>
          <w:rFonts w:ascii="宋体" w:eastAsia="宋体" w:hAnsi="宋体" w:hint="eastAsia"/>
          <w:b/>
          <w:sz w:val="44"/>
          <w:szCs w:val="44"/>
        </w:rPr>
        <w:t>山东理工大学“十三五”规划重点行动落实措施及进展状况统计表</w:t>
      </w:r>
    </w:p>
    <w:p w:rsidR="006B6747" w:rsidRPr="006649F1" w:rsidRDefault="006B6747" w:rsidP="006B6747">
      <w:pPr>
        <w:spacing w:beforeLines="50" w:before="156"/>
        <w:ind w:firstLineChars="100" w:firstLine="280"/>
        <w:rPr>
          <w:rFonts w:ascii="宋体" w:eastAsia="宋体" w:hAnsi="宋体"/>
          <w:sz w:val="28"/>
          <w:szCs w:val="28"/>
        </w:rPr>
      </w:pPr>
      <w:r w:rsidRPr="006649F1">
        <w:rPr>
          <w:rFonts w:ascii="宋体" w:eastAsia="宋体" w:hAnsi="宋体" w:hint="eastAsia"/>
          <w:sz w:val="28"/>
          <w:szCs w:val="28"/>
        </w:rPr>
        <w:t>填报单位</w:t>
      </w:r>
      <w:r>
        <w:rPr>
          <w:rFonts w:ascii="宋体" w:eastAsia="宋体" w:hAnsi="宋体" w:hint="eastAsia"/>
          <w:sz w:val="28"/>
          <w:szCs w:val="28"/>
        </w:rPr>
        <w:t>（盖章）</w:t>
      </w:r>
      <w:r w:rsidRPr="006649F1">
        <w:rPr>
          <w:rFonts w:ascii="宋体" w:eastAsia="宋体" w:hAnsi="宋体" w:hint="eastAsia"/>
          <w:sz w:val="28"/>
          <w:szCs w:val="28"/>
        </w:rPr>
        <w:t>:</w:t>
      </w:r>
      <w:r>
        <w:rPr>
          <w:rFonts w:ascii="宋体" w:eastAsia="宋体" w:hAnsi="宋体" w:hint="eastAsia"/>
          <w:sz w:val="28"/>
          <w:szCs w:val="28"/>
        </w:rPr>
        <w:t xml:space="preserve"> 科学技术处                                    </w:t>
      </w:r>
      <w:r w:rsidRPr="006649F1">
        <w:rPr>
          <w:rFonts w:ascii="宋体" w:eastAsia="宋体" w:hAnsi="宋体" w:hint="eastAsia"/>
          <w:sz w:val="28"/>
          <w:szCs w:val="28"/>
        </w:rPr>
        <w:t>重点工程名称:</w:t>
      </w:r>
      <w:r w:rsidRPr="00C84CE3">
        <w:rPr>
          <w:rFonts w:ascii="仿宋" w:eastAsia="仿宋" w:hAnsi="仿宋" w:hint="eastAsia"/>
          <w:kern w:val="0"/>
          <w:sz w:val="28"/>
          <w:szCs w:val="28"/>
        </w:rPr>
        <w:t xml:space="preserve"> </w:t>
      </w:r>
      <w:r w:rsidRPr="00100A9A">
        <w:rPr>
          <w:rFonts w:ascii="仿宋" w:eastAsia="仿宋" w:hAnsi="仿宋" w:hint="eastAsia"/>
          <w:kern w:val="0"/>
          <w:sz w:val="28"/>
          <w:szCs w:val="28"/>
        </w:rPr>
        <w:t>服务淄博行动计划</w:t>
      </w:r>
    </w:p>
    <w:tbl>
      <w:tblPr>
        <w:tblStyle w:val="a3"/>
        <w:tblW w:w="15309" w:type="dxa"/>
        <w:jc w:val="center"/>
        <w:tblLayout w:type="fixed"/>
        <w:tblLook w:val="04A0" w:firstRow="1" w:lastRow="0" w:firstColumn="1" w:lastColumn="0" w:noHBand="0" w:noVBand="1"/>
      </w:tblPr>
      <w:tblGrid>
        <w:gridCol w:w="1516"/>
        <w:gridCol w:w="2126"/>
        <w:gridCol w:w="1559"/>
        <w:gridCol w:w="7088"/>
        <w:gridCol w:w="1559"/>
        <w:gridCol w:w="1461"/>
      </w:tblGrid>
      <w:tr w:rsidR="006B6747" w:rsidRPr="00F63D82" w:rsidTr="001323BA">
        <w:trPr>
          <w:trHeight w:val="490"/>
          <w:jc w:val="center"/>
        </w:trPr>
        <w:tc>
          <w:tcPr>
            <w:tcW w:w="1516" w:type="dxa"/>
            <w:vAlign w:val="center"/>
          </w:tcPr>
          <w:p w:rsidR="006B6747" w:rsidRPr="00F63D82" w:rsidRDefault="006B6747" w:rsidP="001323BA">
            <w:pPr>
              <w:spacing w:line="300" w:lineRule="exact"/>
              <w:jc w:val="center"/>
              <w:rPr>
                <w:rFonts w:ascii="仿宋_GB2312" w:eastAsia="仿宋_GB2312" w:hAnsi="宋体" w:hint="eastAsia"/>
                <w:b/>
                <w:sz w:val="21"/>
                <w:szCs w:val="21"/>
              </w:rPr>
            </w:pPr>
            <w:r w:rsidRPr="00F63D82">
              <w:rPr>
                <w:rFonts w:ascii="仿宋_GB2312" w:eastAsia="仿宋_GB2312" w:hAnsi="宋体" w:hint="eastAsia"/>
                <w:b/>
                <w:sz w:val="21"/>
                <w:szCs w:val="21"/>
              </w:rPr>
              <w:t>建设目标</w:t>
            </w:r>
          </w:p>
        </w:tc>
        <w:tc>
          <w:tcPr>
            <w:tcW w:w="2126" w:type="dxa"/>
            <w:vAlign w:val="center"/>
          </w:tcPr>
          <w:p w:rsidR="006B6747" w:rsidRPr="00F63D82" w:rsidRDefault="006B6747" w:rsidP="001323BA">
            <w:pPr>
              <w:spacing w:line="300" w:lineRule="exact"/>
              <w:jc w:val="center"/>
              <w:rPr>
                <w:rFonts w:ascii="仿宋_GB2312" w:eastAsia="仿宋_GB2312" w:hAnsi="宋体" w:hint="eastAsia"/>
                <w:b/>
                <w:sz w:val="21"/>
                <w:szCs w:val="21"/>
              </w:rPr>
            </w:pPr>
            <w:r w:rsidRPr="00F63D82">
              <w:rPr>
                <w:rFonts w:ascii="仿宋_GB2312" w:eastAsia="仿宋_GB2312" w:hAnsi="宋体" w:hint="eastAsia"/>
                <w:b/>
                <w:sz w:val="21"/>
                <w:szCs w:val="21"/>
              </w:rPr>
              <w:t>具体措施</w:t>
            </w:r>
          </w:p>
        </w:tc>
        <w:tc>
          <w:tcPr>
            <w:tcW w:w="1559" w:type="dxa"/>
            <w:vAlign w:val="center"/>
          </w:tcPr>
          <w:p w:rsidR="006B6747" w:rsidRPr="00F63D82" w:rsidRDefault="006B6747" w:rsidP="001323BA">
            <w:pPr>
              <w:spacing w:line="300" w:lineRule="exact"/>
              <w:jc w:val="center"/>
              <w:rPr>
                <w:rFonts w:ascii="仿宋_GB2312" w:eastAsia="仿宋_GB2312" w:hAnsi="宋体" w:hint="eastAsia"/>
                <w:b/>
                <w:sz w:val="21"/>
                <w:szCs w:val="21"/>
              </w:rPr>
            </w:pPr>
            <w:r w:rsidRPr="00F63D82">
              <w:rPr>
                <w:rFonts w:ascii="仿宋_GB2312" w:eastAsia="仿宋_GB2312" w:hAnsi="宋体" w:hint="eastAsia"/>
                <w:b/>
                <w:sz w:val="21"/>
                <w:szCs w:val="21"/>
              </w:rPr>
              <w:t>时间进度</w:t>
            </w:r>
          </w:p>
        </w:tc>
        <w:tc>
          <w:tcPr>
            <w:tcW w:w="7088" w:type="dxa"/>
            <w:vAlign w:val="center"/>
          </w:tcPr>
          <w:p w:rsidR="006B6747" w:rsidRPr="00F63D82" w:rsidRDefault="006B6747" w:rsidP="001323BA">
            <w:pPr>
              <w:spacing w:line="300" w:lineRule="exact"/>
              <w:jc w:val="center"/>
              <w:rPr>
                <w:rFonts w:ascii="仿宋_GB2312" w:eastAsia="仿宋_GB2312" w:hAnsi="宋体" w:hint="eastAsia"/>
                <w:b/>
                <w:sz w:val="21"/>
                <w:szCs w:val="21"/>
              </w:rPr>
            </w:pPr>
            <w:r w:rsidRPr="00F63D82">
              <w:rPr>
                <w:rFonts w:ascii="仿宋_GB2312" w:eastAsia="仿宋_GB2312" w:hAnsi="宋体" w:hint="eastAsia"/>
                <w:b/>
                <w:sz w:val="21"/>
                <w:szCs w:val="21"/>
              </w:rPr>
              <w:t>进展情况</w:t>
            </w:r>
          </w:p>
        </w:tc>
        <w:tc>
          <w:tcPr>
            <w:tcW w:w="1559" w:type="dxa"/>
            <w:vAlign w:val="center"/>
          </w:tcPr>
          <w:p w:rsidR="006B6747" w:rsidRPr="00F63D82" w:rsidRDefault="006B6747" w:rsidP="001323BA">
            <w:pPr>
              <w:spacing w:line="300" w:lineRule="exact"/>
              <w:jc w:val="center"/>
              <w:rPr>
                <w:rFonts w:ascii="仿宋_GB2312" w:eastAsia="仿宋_GB2312" w:hAnsi="宋体" w:hint="eastAsia"/>
                <w:b/>
                <w:sz w:val="21"/>
                <w:szCs w:val="21"/>
              </w:rPr>
            </w:pPr>
            <w:r w:rsidRPr="00F63D82">
              <w:rPr>
                <w:rFonts w:ascii="仿宋_GB2312" w:eastAsia="仿宋_GB2312" w:hAnsi="宋体" w:hint="eastAsia"/>
                <w:b/>
                <w:sz w:val="21"/>
                <w:szCs w:val="21"/>
              </w:rPr>
              <w:t>主要问题</w:t>
            </w:r>
          </w:p>
        </w:tc>
        <w:tc>
          <w:tcPr>
            <w:tcW w:w="1461" w:type="dxa"/>
            <w:vAlign w:val="center"/>
          </w:tcPr>
          <w:p w:rsidR="006B6747" w:rsidRPr="00F63D82" w:rsidRDefault="006B6747" w:rsidP="001323BA">
            <w:pPr>
              <w:spacing w:line="300" w:lineRule="exact"/>
              <w:jc w:val="center"/>
              <w:rPr>
                <w:rFonts w:ascii="仿宋_GB2312" w:eastAsia="仿宋_GB2312" w:hAnsi="宋体" w:hint="eastAsia"/>
                <w:b/>
                <w:sz w:val="21"/>
                <w:szCs w:val="21"/>
              </w:rPr>
            </w:pPr>
            <w:r w:rsidRPr="00F63D82">
              <w:rPr>
                <w:rFonts w:ascii="仿宋_GB2312" w:eastAsia="仿宋_GB2312" w:hAnsi="宋体" w:hint="eastAsia"/>
                <w:b/>
                <w:sz w:val="21"/>
                <w:szCs w:val="21"/>
              </w:rPr>
              <w:t>后续举措</w:t>
            </w:r>
          </w:p>
        </w:tc>
      </w:tr>
      <w:tr w:rsidR="006B6747" w:rsidRPr="00F63D82" w:rsidTr="006B6747">
        <w:trPr>
          <w:trHeight w:val="4804"/>
          <w:jc w:val="center"/>
        </w:trPr>
        <w:tc>
          <w:tcPr>
            <w:tcW w:w="1516" w:type="dxa"/>
          </w:tcPr>
          <w:p w:rsidR="006B6747" w:rsidRPr="00F63D82" w:rsidRDefault="006B6747" w:rsidP="001323BA">
            <w:pPr>
              <w:spacing w:line="280" w:lineRule="exact"/>
              <w:rPr>
                <w:rFonts w:ascii="仿宋_GB2312" w:eastAsia="仿宋_GB2312" w:hAnsi="仿宋" w:hint="eastAsia"/>
                <w:sz w:val="21"/>
                <w:szCs w:val="21"/>
              </w:rPr>
            </w:pPr>
            <w:r w:rsidRPr="00F63D82">
              <w:rPr>
                <w:rFonts w:ascii="仿宋_GB2312" w:eastAsia="仿宋_GB2312" w:hAnsi="仿宋" w:hint="eastAsia"/>
                <w:sz w:val="21"/>
                <w:szCs w:val="21"/>
              </w:rPr>
              <w:t>服务淄博行动计划</w:t>
            </w:r>
          </w:p>
        </w:tc>
        <w:tc>
          <w:tcPr>
            <w:tcW w:w="2126" w:type="dxa"/>
          </w:tcPr>
          <w:p w:rsidR="00212549" w:rsidRPr="00F63D82" w:rsidRDefault="00212549" w:rsidP="00212549">
            <w:pPr>
              <w:pStyle w:val="1"/>
              <w:spacing w:line="280" w:lineRule="exact"/>
              <w:ind w:firstLineChars="0" w:firstLine="0"/>
              <w:rPr>
                <w:rFonts w:ascii="仿宋_GB2312" w:eastAsia="仿宋_GB2312" w:hAnsi="仿宋" w:hint="eastAsia"/>
                <w:sz w:val="21"/>
                <w:szCs w:val="21"/>
              </w:rPr>
            </w:pPr>
            <w:r w:rsidRPr="00F63D82">
              <w:rPr>
                <w:rFonts w:ascii="仿宋_GB2312" w:eastAsia="仿宋_GB2312" w:hAnsi="仿宋" w:hint="eastAsia"/>
                <w:sz w:val="21"/>
                <w:szCs w:val="21"/>
              </w:rPr>
              <w:t>1.积极推进与淄博市各区县融合对接。</w:t>
            </w:r>
          </w:p>
          <w:p w:rsidR="00212549" w:rsidRPr="00F63D82" w:rsidRDefault="00212549" w:rsidP="00212549">
            <w:pPr>
              <w:pStyle w:val="1"/>
              <w:spacing w:line="280" w:lineRule="exact"/>
              <w:ind w:firstLineChars="0" w:firstLine="0"/>
              <w:rPr>
                <w:rFonts w:ascii="仿宋_GB2312" w:eastAsia="仿宋_GB2312" w:hAnsi="仿宋" w:hint="eastAsia"/>
                <w:sz w:val="21"/>
                <w:szCs w:val="21"/>
              </w:rPr>
            </w:pPr>
            <w:r w:rsidRPr="00F63D82">
              <w:rPr>
                <w:rFonts w:ascii="仿宋_GB2312" w:eastAsia="仿宋_GB2312" w:hAnsi="仿宋" w:hint="eastAsia"/>
                <w:sz w:val="21"/>
                <w:szCs w:val="21"/>
              </w:rPr>
              <w:t>2.扎实推进科研与产业融合发展。</w:t>
            </w:r>
          </w:p>
          <w:p w:rsidR="00212549" w:rsidRPr="00F63D82" w:rsidRDefault="00212549" w:rsidP="00212549">
            <w:pPr>
              <w:pStyle w:val="1"/>
              <w:spacing w:line="280" w:lineRule="exact"/>
              <w:ind w:firstLineChars="0" w:firstLine="0"/>
              <w:rPr>
                <w:rFonts w:ascii="仿宋_GB2312" w:eastAsia="仿宋_GB2312" w:hAnsi="仿宋" w:hint="eastAsia"/>
                <w:sz w:val="21"/>
                <w:szCs w:val="21"/>
              </w:rPr>
            </w:pPr>
            <w:r w:rsidRPr="00F63D82">
              <w:rPr>
                <w:rFonts w:ascii="仿宋_GB2312" w:eastAsia="仿宋_GB2312" w:hAnsi="仿宋" w:hint="eastAsia"/>
                <w:sz w:val="21"/>
                <w:szCs w:val="21"/>
              </w:rPr>
              <w:t>3.携手打造创新发展人才队伍。</w:t>
            </w:r>
          </w:p>
          <w:p w:rsidR="00212549" w:rsidRPr="00F63D82" w:rsidRDefault="00212549" w:rsidP="00212549">
            <w:pPr>
              <w:pStyle w:val="1"/>
              <w:spacing w:line="280" w:lineRule="exact"/>
              <w:ind w:firstLineChars="0" w:firstLine="0"/>
              <w:rPr>
                <w:rFonts w:ascii="仿宋_GB2312" w:eastAsia="仿宋_GB2312" w:hAnsi="仿宋" w:hint="eastAsia"/>
                <w:sz w:val="21"/>
                <w:szCs w:val="21"/>
              </w:rPr>
            </w:pPr>
            <w:r w:rsidRPr="00F63D82">
              <w:rPr>
                <w:rFonts w:ascii="仿宋_GB2312" w:eastAsia="仿宋_GB2312" w:hAnsi="仿宋" w:hint="eastAsia"/>
                <w:sz w:val="21"/>
                <w:szCs w:val="21"/>
              </w:rPr>
              <w:t>4.助推淄博文化名城建设。</w:t>
            </w:r>
          </w:p>
          <w:p w:rsidR="00212549" w:rsidRPr="00F63D82" w:rsidRDefault="00212549" w:rsidP="00212549">
            <w:pPr>
              <w:pStyle w:val="1"/>
              <w:spacing w:line="280" w:lineRule="exact"/>
              <w:ind w:firstLineChars="0" w:firstLine="0"/>
              <w:rPr>
                <w:rFonts w:ascii="仿宋_GB2312" w:eastAsia="仿宋_GB2312" w:hAnsi="仿宋" w:hint="eastAsia"/>
                <w:sz w:val="21"/>
                <w:szCs w:val="21"/>
              </w:rPr>
            </w:pPr>
            <w:r w:rsidRPr="00F63D82">
              <w:rPr>
                <w:rFonts w:ascii="仿宋_GB2312" w:eastAsia="仿宋_GB2312" w:hAnsi="仿宋" w:hint="eastAsia"/>
                <w:sz w:val="21"/>
                <w:szCs w:val="21"/>
              </w:rPr>
              <w:t>5.加强创新创业融合发展。</w:t>
            </w:r>
          </w:p>
          <w:p w:rsidR="00212549" w:rsidRPr="00F63D82" w:rsidRDefault="00212549" w:rsidP="00212549">
            <w:pPr>
              <w:pStyle w:val="1"/>
              <w:spacing w:line="280" w:lineRule="exact"/>
              <w:ind w:firstLineChars="0" w:firstLine="0"/>
              <w:rPr>
                <w:rFonts w:ascii="仿宋_GB2312" w:eastAsia="仿宋_GB2312" w:hAnsi="仿宋" w:hint="eastAsia"/>
                <w:sz w:val="21"/>
                <w:szCs w:val="21"/>
              </w:rPr>
            </w:pPr>
            <w:r w:rsidRPr="00F63D82">
              <w:rPr>
                <w:rFonts w:ascii="仿宋_GB2312" w:eastAsia="仿宋_GB2312" w:hAnsi="仿宋" w:hint="eastAsia"/>
                <w:sz w:val="21"/>
                <w:szCs w:val="21"/>
              </w:rPr>
              <w:t>6.协同推进国际合作交流。</w:t>
            </w:r>
          </w:p>
          <w:p w:rsidR="006B6747" w:rsidRPr="00F63D82" w:rsidRDefault="00212549" w:rsidP="00212549">
            <w:pPr>
              <w:pStyle w:val="1"/>
              <w:spacing w:line="280" w:lineRule="exact"/>
              <w:ind w:firstLineChars="0" w:firstLine="0"/>
              <w:rPr>
                <w:rFonts w:ascii="仿宋_GB2312" w:eastAsia="仿宋_GB2312" w:hAnsi="仿宋" w:hint="eastAsia"/>
                <w:sz w:val="21"/>
                <w:szCs w:val="21"/>
              </w:rPr>
            </w:pPr>
            <w:r w:rsidRPr="00F63D82">
              <w:rPr>
                <w:rFonts w:ascii="仿宋_GB2312" w:eastAsia="仿宋_GB2312" w:hAnsi="仿宋" w:hint="eastAsia"/>
                <w:sz w:val="21"/>
                <w:szCs w:val="21"/>
              </w:rPr>
              <w:t>7.</w:t>
            </w:r>
            <w:r w:rsidRPr="00F63D82">
              <w:rPr>
                <w:rFonts w:ascii="仿宋_GB2312" w:eastAsia="仿宋_GB2312" w:hAnsi="仿宋" w:hint="eastAsia"/>
                <w:sz w:val="21"/>
                <w:szCs w:val="21"/>
              </w:rPr>
              <w:t>全面服务淄博经济社会发展。</w:t>
            </w:r>
          </w:p>
        </w:tc>
        <w:tc>
          <w:tcPr>
            <w:tcW w:w="1559" w:type="dxa"/>
          </w:tcPr>
          <w:p w:rsidR="006B6747" w:rsidRPr="00F63D82" w:rsidRDefault="006B6747" w:rsidP="001323BA">
            <w:pPr>
              <w:spacing w:line="280" w:lineRule="exact"/>
              <w:rPr>
                <w:rFonts w:ascii="仿宋_GB2312" w:eastAsia="仿宋_GB2312" w:hAnsi="仿宋" w:hint="eastAsia"/>
                <w:sz w:val="21"/>
                <w:szCs w:val="21"/>
              </w:rPr>
            </w:pPr>
            <w:r w:rsidRPr="00F63D82">
              <w:rPr>
                <w:rFonts w:ascii="仿宋_GB2312" w:eastAsia="仿宋_GB2312" w:hAnsi="仿宋" w:hint="eastAsia"/>
                <w:sz w:val="21"/>
                <w:szCs w:val="21"/>
              </w:rPr>
              <w:t>1-9月</w:t>
            </w:r>
          </w:p>
        </w:tc>
        <w:tc>
          <w:tcPr>
            <w:tcW w:w="7088" w:type="dxa"/>
          </w:tcPr>
          <w:p w:rsidR="006B6747" w:rsidRPr="00F63D82" w:rsidRDefault="006B6747" w:rsidP="001323BA">
            <w:pPr>
              <w:spacing w:line="280" w:lineRule="exact"/>
              <w:ind w:firstLineChars="200" w:firstLine="420"/>
              <w:rPr>
                <w:rFonts w:ascii="仿宋_GB2312" w:eastAsia="仿宋_GB2312" w:hAnsi="仿宋" w:hint="eastAsia"/>
                <w:sz w:val="21"/>
                <w:szCs w:val="21"/>
              </w:rPr>
            </w:pPr>
            <w:r w:rsidRPr="00F63D82">
              <w:rPr>
                <w:rFonts w:ascii="仿宋_GB2312" w:eastAsia="仿宋_GB2312" w:hAnsi="仿宋" w:hint="eastAsia"/>
                <w:sz w:val="21"/>
                <w:szCs w:val="21"/>
              </w:rPr>
              <w:t>1.积极推进与淄博市各区县融合对接。学校与张店区、淄川区、临淄区、高</w:t>
            </w:r>
            <w:proofErr w:type="gramStart"/>
            <w:r w:rsidRPr="00F63D82">
              <w:rPr>
                <w:rFonts w:ascii="仿宋_GB2312" w:eastAsia="仿宋_GB2312" w:hAnsi="仿宋" w:hint="eastAsia"/>
                <w:sz w:val="21"/>
                <w:szCs w:val="21"/>
              </w:rPr>
              <w:t>新区签署</w:t>
            </w:r>
            <w:proofErr w:type="gramEnd"/>
            <w:r w:rsidRPr="00F63D82">
              <w:rPr>
                <w:rFonts w:ascii="仿宋_GB2312" w:eastAsia="仿宋_GB2312" w:hAnsi="仿宋" w:hint="eastAsia"/>
                <w:sz w:val="21"/>
                <w:szCs w:val="21"/>
              </w:rPr>
              <w:t>合作协议，从人才共享、项目对接、成果转化等方面展开全面合作。与张店区举办双方第一届</w:t>
            </w:r>
            <w:proofErr w:type="gramStart"/>
            <w:r w:rsidRPr="00F63D82">
              <w:rPr>
                <w:rFonts w:ascii="仿宋_GB2312" w:eastAsia="仿宋_GB2312" w:hAnsi="仿宋" w:hint="eastAsia"/>
                <w:sz w:val="21"/>
                <w:szCs w:val="21"/>
              </w:rPr>
              <w:t>校城融合</w:t>
            </w:r>
            <w:proofErr w:type="gramEnd"/>
            <w:r w:rsidRPr="00F63D82">
              <w:rPr>
                <w:rFonts w:ascii="仿宋_GB2312" w:eastAsia="仿宋_GB2312" w:hAnsi="仿宋" w:hint="eastAsia"/>
                <w:sz w:val="21"/>
                <w:szCs w:val="21"/>
              </w:rPr>
              <w:t>发展合作论坛，签订《校城融合发展协议》；与高青县联合成立了</w:t>
            </w:r>
            <w:proofErr w:type="gramStart"/>
            <w:r w:rsidRPr="00F63D82">
              <w:rPr>
                <w:rFonts w:ascii="仿宋_GB2312" w:eastAsia="仿宋_GB2312" w:hAnsi="仿宋" w:hint="eastAsia"/>
                <w:sz w:val="21"/>
                <w:szCs w:val="21"/>
              </w:rPr>
              <w:t>校城融合</w:t>
            </w:r>
            <w:proofErr w:type="gramEnd"/>
            <w:r w:rsidRPr="00F63D82">
              <w:rPr>
                <w:rFonts w:ascii="仿宋_GB2312" w:eastAsia="仿宋_GB2312" w:hAnsi="仿宋" w:hint="eastAsia"/>
                <w:sz w:val="21"/>
                <w:szCs w:val="21"/>
              </w:rPr>
              <w:t>办公室；与周村区共建创新</w:t>
            </w:r>
            <w:proofErr w:type="gramStart"/>
            <w:r w:rsidRPr="00F63D82">
              <w:rPr>
                <w:rFonts w:ascii="仿宋_GB2312" w:eastAsia="仿宋_GB2312" w:hAnsi="仿宋" w:hint="eastAsia"/>
                <w:sz w:val="21"/>
                <w:szCs w:val="21"/>
              </w:rPr>
              <w:t>谷技术</w:t>
            </w:r>
            <w:proofErr w:type="gramEnd"/>
            <w:r w:rsidRPr="00F63D82">
              <w:rPr>
                <w:rFonts w:ascii="仿宋_GB2312" w:eastAsia="仿宋_GB2312" w:hAnsi="仿宋" w:hint="eastAsia"/>
                <w:sz w:val="21"/>
                <w:szCs w:val="21"/>
              </w:rPr>
              <w:t>转移转化中心；与博山区、沂源县、桓台县成立技术转移中心。在市经济开发区成立科技园，学校科研创新团队年底将</w:t>
            </w:r>
            <w:proofErr w:type="gramStart"/>
            <w:r w:rsidRPr="00F63D82">
              <w:rPr>
                <w:rFonts w:ascii="仿宋_GB2312" w:eastAsia="仿宋_GB2312" w:hAnsi="仿宋" w:hint="eastAsia"/>
                <w:sz w:val="21"/>
                <w:szCs w:val="21"/>
              </w:rPr>
              <w:t>入住张江产业</w:t>
            </w:r>
            <w:proofErr w:type="gramEnd"/>
            <w:r w:rsidRPr="00F63D82">
              <w:rPr>
                <w:rFonts w:ascii="仿宋_GB2312" w:eastAsia="仿宋_GB2312" w:hAnsi="仿宋" w:hint="eastAsia"/>
                <w:sz w:val="21"/>
                <w:szCs w:val="21"/>
              </w:rPr>
              <w:t>园。组队参加了百名专家淄川行活动，并举办了</w:t>
            </w:r>
            <w:proofErr w:type="gramStart"/>
            <w:r w:rsidRPr="00F63D82">
              <w:rPr>
                <w:rFonts w:ascii="仿宋_GB2312" w:eastAsia="仿宋_GB2312" w:hAnsi="仿宋" w:hint="eastAsia"/>
                <w:sz w:val="21"/>
                <w:szCs w:val="21"/>
              </w:rPr>
              <w:t>校城融合</w:t>
            </w:r>
            <w:proofErr w:type="gramEnd"/>
            <w:r w:rsidRPr="00F63D82">
              <w:rPr>
                <w:rFonts w:ascii="仿宋_GB2312" w:eastAsia="仿宋_GB2312" w:hAnsi="仿宋" w:hint="eastAsia"/>
                <w:sz w:val="21"/>
                <w:szCs w:val="21"/>
              </w:rPr>
              <w:t>发展战略座谈会。</w:t>
            </w:r>
          </w:p>
          <w:p w:rsidR="006B6747" w:rsidRPr="00F63D82" w:rsidRDefault="006B6747" w:rsidP="001323BA">
            <w:pPr>
              <w:spacing w:line="280" w:lineRule="exact"/>
              <w:ind w:firstLineChars="200" w:firstLine="420"/>
              <w:rPr>
                <w:rFonts w:ascii="仿宋_GB2312" w:eastAsia="仿宋_GB2312" w:hAnsi="仿宋" w:hint="eastAsia"/>
                <w:sz w:val="21"/>
                <w:szCs w:val="21"/>
              </w:rPr>
            </w:pPr>
            <w:r w:rsidRPr="00F63D82">
              <w:rPr>
                <w:rFonts w:ascii="仿宋_GB2312" w:eastAsia="仿宋_GB2312" w:hAnsi="仿宋" w:hint="eastAsia"/>
                <w:sz w:val="21"/>
                <w:szCs w:val="21"/>
              </w:rPr>
              <w:t>2.扎实推进科研与产业融合发展。2016年，与淄博市共同设立了4类共103个融合发展研究项目，有效拉动淄博市科技创新投入3.7亿元，与淄博市企事业单位联合申报了256个合作项目，联合建立了山东省汽车悬架技术中心等10余个科研新平台。2017年，学校与淄博市企事业单位联合申报了3类合作项目共210个，推动产</w:t>
            </w:r>
            <w:bookmarkStart w:id="0" w:name="_GoBack"/>
            <w:bookmarkEnd w:id="0"/>
            <w:r w:rsidRPr="00F63D82">
              <w:rPr>
                <w:rFonts w:ascii="仿宋_GB2312" w:eastAsia="仿宋_GB2312" w:hAnsi="仿宋" w:hint="eastAsia"/>
                <w:sz w:val="21"/>
                <w:szCs w:val="21"/>
              </w:rPr>
              <w:t>学研精准合作。</w:t>
            </w:r>
            <w:r w:rsidR="0078735C" w:rsidRPr="00F63D82">
              <w:rPr>
                <w:rFonts w:ascii="仿宋_GB2312" w:eastAsia="仿宋_GB2312" w:hAnsi="仿宋" w:hint="eastAsia"/>
                <w:sz w:val="21"/>
                <w:szCs w:val="21"/>
              </w:rPr>
              <w:t>成立工程陶瓷研究院、先进制造研究院、智能电网研究院，着力推动山东新材料产业技术研究院、鲁中高端装备制造产业技术研究院、新能源汽车研究院、智能电网中心的建设。</w:t>
            </w:r>
          </w:p>
          <w:p w:rsidR="006B6747" w:rsidRPr="00F63D82" w:rsidRDefault="006B6747" w:rsidP="001323BA">
            <w:pPr>
              <w:spacing w:line="280" w:lineRule="exact"/>
              <w:ind w:firstLineChars="200" w:firstLine="420"/>
              <w:rPr>
                <w:rFonts w:ascii="仿宋_GB2312" w:eastAsia="仿宋_GB2312" w:hAnsi="仿宋" w:hint="eastAsia"/>
                <w:sz w:val="21"/>
                <w:szCs w:val="21"/>
              </w:rPr>
            </w:pPr>
            <w:r w:rsidRPr="00F63D82">
              <w:rPr>
                <w:rFonts w:ascii="仿宋_GB2312" w:eastAsia="仿宋_GB2312" w:hAnsi="仿宋" w:hint="eastAsia"/>
                <w:sz w:val="21"/>
                <w:szCs w:val="21"/>
              </w:rPr>
              <w:t>3.携手打造创新发展人才队伍。与淄博市坚持人才共用共享，分别与山东玉兔食品有限责任公司、</w:t>
            </w:r>
            <w:proofErr w:type="gramStart"/>
            <w:r w:rsidRPr="00F63D82">
              <w:rPr>
                <w:rFonts w:ascii="仿宋_GB2312" w:eastAsia="仿宋_GB2312" w:hAnsi="仿宋" w:hint="eastAsia"/>
                <w:sz w:val="21"/>
                <w:szCs w:val="21"/>
              </w:rPr>
              <w:t>彤</w:t>
            </w:r>
            <w:proofErr w:type="gramEnd"/>
            <w:r w:rsidRPr="00F63D82">
              <w:rPr>
                <w:rFonts w:ascii="仿宋_GB2312" w:eastAsia="仿宋_GB2312" w:hAnsi="仿宋" w:hint="eastAsia"/>
                <w:sz w:val="21"/>
                <w:szCs w:val="21"/>
              </w:rPr>
              <w:t>泰集团控股有限公司集团联合成功申报了4个泰山产业领军人才项目，目前有2个项目成功立项。双方扎实推进人才交流共享，淄博市引进的人才中有20多人成为山东理工大学的兼职教授和研究生导师。学校积极为淄博发展提供人才资源支撑，2016年，共有1200余名本科生、研究生在淄博就业创业。</w:t>
            </w:r>
          </w:p>
          <w:p w:rsidR="006B6747" w:rsidRPr="00F63D82" w:rsidRDefault="006B6747" w:rsidP="001323BA">
            <w:pPr>
              <w:spacing w:line="280" w:lineRule="exact"/>
              <w:ind w:firstLineChars="200" w:firstLine="420"/>
              <w:rPr>
                <w:rFonts w:ascii="仿宋_GB2312" w:eastAsia="仿宋_GB2312" w:hAnsi="仿宋" w:hint="eastAsia"/>
                <w:sz w:val="21"/>
                <w:szCs w:val="21"/>
              </w:rPr>
            </w:pPr>
            <w:r w:rsidRPr="00F63D82">
              <w:rPr>
                <w:rFonts w:ascii="仿宋_GB2312" w:eastAsia="仿宋_GB2312" w:hAnsi="仿宋" w:hint="eastAsia"/>
                <w:sz w:val="21"/>
                <w:szCs w:val="21"/>
              </w:rPr>
              <w:t>4.助推淄博文化名城建设。着力服务齐文化传承创新示范区建设，学校齐文化研究院牵头开展了管仲纪念馆扩建提升工程、姜太公祠扩建提升工程学术支撑项目。全面启动了《文化淄博丛书》编纂工作；主持完成了“齐文化与山东文化大省建设研究”“淄博市文化产业发展战略研究”等研究项目；完成了《管仲纪念馆创意策划书》等一系列策划；与市委宣传部、市工商局、</w:t>
            </w:r>
            <w:r w:rsidRPr="00F63D82">
              <w:rPr>
                <w:rFonts w:ascii="仿宋_GB2312" w:eastAsia="仿宋_GB2312" w:hAnsi="仿宋" w:hint="eastAsia"/>
                <w:sz w:val="21"/>
                <w:szCs w:val="21"/>
              </w:rPr>
              <w:lastRenderedPageBreak/>
              <w:t>市五音戏剧</w:t>
            </w:r>
            <w:proofErr w:type="gramStart"/>
            <w:r w:rsidRPr="00F63D82">
              <w:rPr>
                <w:rFonts w:ascii="仿宋_GB2312" w:eastAsia="仿宋_GB2312" w:hAnsi="仿宋" w:hint="eastAsia"/>
                <w:sz w:val="21"/>
                <w:szCs w:val="21"/>
              </w:rPr>
              <w:t>院积极</w:t>
            </w:r>
            <w:proofErr w:type="gramEnd"/>
            <w:r w:rsidRPr="00F63D82">
              <w:rPr>
                <w:rFonts w:ascii="仿宋_GB2312" w:eastAsia="仿宋_GB2312" w:hAnsi="仿宋" w:hint="eastAsia"/>
                <w:sz w:val="21"/>
                <w:szCs w:val="21"/>
              </w:rPr>
              <w:t>开展合作，助力文化名城建设。</w:t>
            </w:r>
          </w:p>
          <w:p w:rsidR="006B6747" w:rsidRPr="00F63D82" w:rsidRDefault="006B6747" w:rsidP="001323BA">
            <w:pPr>
              <w:spacing w:line="280" w:lineRule="exact"/>
              <w:ind w:firstLineChars="200" w:firstLine="420"/>
              <w:rPr>
                <w:rFonts w:ascii="仿宋_GB2312" w:eastAsia="仿宋_GB2312" w:hAnsi="仿宋" w:hint="eastAsia"/>
                <w:sz w:val="21"/>
                <w:szCs w:val="21"/>
              </w:rPr>
            </w:pPr>
            <w:r w:rsidRPr="00F63D82">
              <w:rPr>
                <w:rFonts w:ascii="仿宋_GB2312" w:eastAsia="仿宋_GB2312" w:hAnsi="仿宋" w:hint="eastAsia"/>
                <w:sz w:val="21"/>
                <w:szCs w:val="21"/>
              </w:rPr>
              <w:t>5.加强创新创业融合发展。与张店区合作共建</w:t>
            </w:r>
            <w:proofErr w:type="gramStart"/>
            <w:r w:rsidRPr="00F63D82">
              <w:rPr>
                <w:rFonts w:ascii="仿宋_GB2312" w:eastAsia="仿宋_GB2312" w:hAnsi="仿宋" w:hint="eastAsia"/>
                <w:sz w:val="21"/>
                <w:szCs w:val="21"/>
              </w:rPr>
              <w:t>“大红炉”众创空间</w:t>
            </w:r>
            <w:proofErr w:type="gramEnd"/>
            <w:r w:rsidRPr="00F63D82">
              <w:rPr>
                <w:rFonts w:ascii="仿宋_GB2312" w:eastAsia="仿宋_GB2312" w:hAnsi="仿宋" w:hint="eastAsia"/>
                <w:sz w:val="21"/>
                <w:szCs w:val="21"/>
              </w:rPr>
              <w:t>，被认定为省级创业示范平台，形成了“苗圃+孵化器（校内）+加速器（区县）”的三级科技创业孵化链条。联合淄博市中小企业局，成功申请山东省中小企业局将山东省创业创新学院落户到了山东理工大学。</w:t>
            </w:r>
          </w:p>
          <w:p w:rsidR="006B6747" w:rsidRPr="00F63D82" w:rsidRDefault="006B6747" w:rsidP="001323BA">
            <w:pPr>
              <w:spacing w:line="280" w:lineRule="exact"/>
              <w:ind w:firstLineChars="200" w:firstLine="420"/>
              <w:rPr>
                <w:rFonts w:ascii="仿宋_GB2312" w:eastAsia="仿宋_GB2312" w:hAnsi="仿宋" w:hint="eastAsia"/>
                <w:sz w:val="21"/>
                <w:szCs w:val="21"/>
              </w:rPr>
            </w:pPr>
            <w:r w:rsidRPr="00F63D82">
              <w:rPr>
                <w:rFonts w:ascii="仿宋_GB2312" w:eastAsia="仿宋_GB2312" w:hAnsi="仿宋" w:hint="eastAsia"/>
                <w:sz w:val="21"/>
                <w:szCs w:val="21"/>
              </w:rPr>
              <w:t>6.协同推进国际合作交流。大力推进与淄博市国际合作资源的共享合作，共同开展了中意（淄博）友好发展经贸教育合作，与澳大利亚纽卡斯尔大学围绕加强校际合作、促进淄博市和纽卡斯尔市的共同发展进行了深入交流，签订了有关协议。</w:t>
            </w:r>
          </w:p>
          <w:p w:rsidR="006B6747" w:rsidRPr="00F63D82" w:rsidRDefault="00212549" w:rsidP="001323BA">
            <w:pPr>
              <w:spacing w:line="280" w:lineRule="exact"/>
              <w:ind w:firstLineChars="200" w:firstLine="420"/>
              <w:rPr>
                <w:rFonts w:ascii="仿宋_GB2312" w:eastAsia="仿宋_GB2312" w:hAnsi="仿宋" w:hint="eastAsia"/>
                <w:sz w:val="21"/>
                <w:szCs w:val="21"/>
              </w:rPr>
            </w:pPr>
            <w:r w:rsidRPr="00F63D82">
              <w:rPr>
                <w:rFonts w:ascii="仿宋_GB2312" w:eastAsia="仿宋_GB2312" w:hAnsi="仿宋" w:hint="eastAsia"/>
                <w:sz w:val="21"/>
                <w:szCs w:val="21"/>
              </w:rPr>
              <w:t>7.</w:t>
            </w:r>
            <w:r w:rsidR="006B6747" w:rsidRPr="00F63D82">
              <w:rPr>
                <w:rFonts w:ascii="仿宋_GB2312" w:eastAsia="仿宋_GB2312" w:hAnsi="仿宋" w:hint="eastAsia"/>
                <w:sz w:val="21"/>
                <w:szCs w:val="21"/>
              </w:rPr>
              <w:t>全面服务淄博经济社会发展。成立淄博发展研究院，着力打造服务淄博经济社会发展的综合性智库，全面服务淄博经济社会创新发展。完成了市政府委托的《齐鲁创业创新谷功能定位研究》、市委办公厅委托的《淄博市“十个新突破”落实情况第三方评估》5区3县调研。为张店区、淄川区制定了现代物流业“十三五”发展规划，与淄博市法制办共建了法制政府研究中心。学校分析测试中心坚持为淄博各行业服务，常年为齐鲁石化、山东铝业等单位新产品研发提供检测服务；交通司法鉴定所积极为淄博市各区县开展司法鉴定工作。主动适应淄博企事业和社会发展需求，广泛开展了各类业务培训和志愿服务活动。</w:t>
            </w:r>
          </w:p>
        </w:tc>
        <w:tc>
          <w:tcPr>
            <w:tcW w:w="1559" w:type="dxa"/>
          </w:tcPr>
          <w:p w:rsidR="006B6747" w:rsidRPr="00F63D82" w:rsidRDefault="006B6747" w:rsidP="001323BA">
            <w:pPr>
              <w:spacing w:line="300" w:lineRule="exact"/>
              <w:rPr>
                <w:rFonts w:ascii="仿宋_GB2312" w:eastAsia="仿宋_GB2312" w:hAnsi="仿宋" w:hint="eastAsia"/>
                <w:sz w:val="21"/>
                <w:szCs w:val="21"/>
              </w:rPr>
            </w:pPr>
            <w:r w:rsidRPr="00F63D82">
              <w:rPr>
                <w:rFonts w:ascii="仿宋_GB2312" w:eastAsia="仿宋_GB2312" w:hAnsi="仿宋" w:hint="eastAsia"/>
                <w:sz w:val="21"/>
                <w:szCs w:val="21"/>
              </w:rPr>
              <w:lastRenderedPageBreak/>
              <w:t>1.学校与地方、学校内部部门之间的协调机制还需进一步完善。</w:t>
            </w:r>
          </w:p>
          <w:p w:rsidR="006B6747" w:rsidRPr="00F63D82" w:rsidRDefault="006B6747" w:rsidP="001323BA">
            <w:pPr>
              <w:spacing w:line="300" w:lineRule="exact"/>
              <w:rPr>
                <w:rFonts w:ascii="仿宋_GB2312" w:eastAsia="仿宋_GB2312" w:hAnsi="仿宋" w:hint="eastAsia"/>
                <w:sz w:val="21"/>
                <w:szCs w:val="21"/>
              </w:rPr>
            </w:pPr>
            <w:r w:rsidRPr="00F63D82">
              <w:rPr>
                <w:rFonts w:ascii="仿宋_GB2312" w:eastAsia="仿宋_GB2312" w:hAnsi="仿宋" w:hint="eastAsia"/>
                <w:sz w:val="21"/>
                <w:szCs w:val="21"/>
              </w:rPr>
              <w:t>2.服务地方工作机构的内部架构需进一步完善、充实。</w:t>
            </w:r>
          </w:p>
        </w:tc>
        <w:tc>
          <w:tcPr>
            <w:tcW w:w="1461" w:type="dxa"/>
          </w:tcPr>
          <w:p w:rsidR="006B6747" w:rsidRPr="00F63D82" w:rsidRDefault="006B6747" w:rsidP="001323BA">
            <w:pPr>
              <w:spacing w:line="300" w:lineRule="exact"/>
              <w:rPr>
                <w:rFonts w:ascii="仿宋_GB2312" w:eastAsia="仿宋_GB2312" w:hAnsi="仿宋" w:hint="eastAsia"/>
                <w:sz w:val="21"/>
                <w:szCs w:val="21"/>
              </w:rPr>
            </w:pPr>
            <w:r w:rsidRPr="00F63D82">
              <w:rPr>
                <w:rFonts w:ascii="仿宋_GB2312" w:eastAsia="仿宋_GB2312" w:hAnsi="仿宋" w:hint="eastAsia"/>
                <w:sz w:val="21"/>
                <w:szCs w:val="21"/>
              </w:rPr>
              <w:t>1.</w:t>
            </w:r>
            <w:r w:rsidR="00212549" w:rsidRPr="00F63D82">
              <w:rPr>
                <w:rFonts w:ascii="仿宋_GB2312" w:eastAsia="仿宋_GB2312" w:hAnsi="仿宋" w:hint="eastAsia"/>
                <w:sz w:val="21"/>
                <w:szCs w:val="21"/>
              </w:rPr>
              <w:t>用足用好</w:t>
            </w:r>
            <w:r w:rsidR="00212549" w:rsidRPr="00F63D82">
              <w:rPr>
                <w:rFonts w:ascii="仿宋_GB2312" w:eastAsia="仿宋_GB2312" w:hAnsi="仿宋" w:hint="eastAsia"/>
                <w:sz w:val="21"/>
                <w:szCs w:val="21"/>
              </w:rPr>
              <w:t>淄博市各类优惠政策，</w:t>
            </w:r>
            <w:r w:rsidRPr="00F63D82">
              <w:rPr>
                <w:rFonts w:ascii="仿宋_GB2312" w:eastAsia="仿宋_GB2312" w:hAnsi="仿宋" w:hint="eastAsia"/>
                <w:sz w:val="21"/>
                <w:szCs w:val="21"/>
              </w:rPr>
              <w:t>进一步加强部门沟通协调机制建设，</w:t>
            </w:r>
            <w:r w:rsidR="00212549" w:rsidRPr="00F63D82">
              <w:rPr>
                <w:rFonts w:ascii="仿宋_GB2312" w:eastAsia="仿宋_GB2312" w:hAnsi="仿宋" w:hint="eastAsia"/>
                <w:sz w:val="21"/>
                <w:szCs w:val="21"/>
              </w:rPr>
              <w:t>充分调动各学院的积极性，</w:t>
            </w:r>
            <w:r w:rsidRPr="00F63D82">
              <w:rPr>
                <w:rFonts w:ascii="仿宋_GB2312" w:eastAsia="仿宋_GB2312" w:hAnsi="仿宋" w:hint="eastAsia"/>
                <w:sz w:val="21"/>
                <w:szCs w:val="21"/>
              </w:rPr>
              <w:t>加速推进各类项目落地。</w:t>
            </w:r>
          </w:p>
          <w:p w:rsidR="006B6747" w:rsidRPr="00F63D82" w:rsidRDefault="006B6747" w:rsidP="001323BA">
            <w:pPr>
              <w:spacing w:line="300" w:lineRule="exact"/>
              <w:rPr>
                <w:rFonts w:ascii="仿宋_GB2312" w:eastAsia="仿宋_GB2312" w:hAnsi="仿宋" w:hint="eastAsia"/>
                <w:sz w:val="21"/>
                <w:szCs w:val="21"/>
              </w:rPr>
            </w:pPr>
            <w:r w:rsidRPr="00F63D82">
              <w:rPr>
                <w:rFonts w:ascii="仿宋_GB2312" w:eastAsia="仿宋_GB2312" w:hAnsi="仿宋" w:hint="eastAsia"/>
                <w:sz w:val="21"/>
                <w:szCs w:val="21"/>
              </w:rPr>
              <w:t>2.进一步完善服务地方办公室的内部架构，补充工作人员。</w:t>
            </w:r>
          </w:p>
          <w:p w:rsidR="006B6747" w:rsidRPr="00F63D82" w:rsidRDefault="006B6747" w:rsidP="001323BA">
            <w:pPr>
              <w:spacing w:line="300" w:lineRule="exact"/>
              <w:rPr>
                <w:rFonts w:ascii="仿宋_GB2312" w:eastAsia="仿宋_GB2312" w:hAnsi="仿宋" w:hint="eastAsia"/>
                <w:sz w:val="21"/>
                <w:szCs w:val="21"/>
              </w:rPr>
            </w:pPr>
            <w:r w:rsidRPr="00F63D82">
              <w:rPr>
                <w:rFonts w:ascii="仿宋_GB2312" w:eastAsia="仿宋_GB2312" w:hAnsi="仿宋" w:hint="eastAsia"/>
                <w:sz w:val="21"/>
                <w:szCs w:val="21"/>
              </w:rPr>
              <w:t>3.</w:t>
            </w:r>
            <w:r w:rsidR="00212549" w:rsidRPr="00F63D82">
              <w:rPr>
                <w:rFonts w:ascii="仿宋_GB2312" w:eastAsia="仿宋_GB2312" w:hAnsi="仿宋" w:hint="eastAsia"/>
                <w:sz w:val="21"/>
                <w:szCs w:val="21"/>
              </w:rPr>
              <w:t>出台科技成果转移转化办法，</w:t>
            </w:r>
            <w:r w:rsidRPr="00F63D82">
              <w:rPr>
                <w:rFonts w:ascii="仿宋_GB2312" w:eastAsia="仿宋_GB2312" w:hAnsi="仿宋" w:hint="eastAsia"/>
                <w:sz w:val="21"/>
                <w:szCs w:val="21"/>
              </w:rPr>
              <w:t>尽快成立技术成果转化服务中心，搭建起科研成果与地方、企业需</w:t>
            </w:r>
            <w:r w:rsidRPr="00F63D82">
              <w:rPr>
                <w:rFonts w:ascii="仿宋_GB2312" w:eastAsia="仿宋_GB2312" w:hAnsi="仿宋" w:hint="eastAsia"/>
                <w:sz w:val="21"/>
                <w:szCs w:val="21"/>
              </w:rPr>
              <w:lastRenderedPageBreak/>
              <w:t>求的沟通桥梁。</w:t>
            </w:r>
          </w:p>
        </w:tc>
      </w:tr>
    </w:tbl>
    <w:p w:rsidR="00E01167" w:rsidRPr="006B6747" w:rsidRDefault="00E01167"/>
    <w:sectPr w:rsidR="00E01167" w:rsidRPr="006B6747" w:rsidSect="006B6747">
      <w:pgSz w:w="16838" w:h="11906" w:orient="landscape"/>
      <w:pgMar w:top="1418" w:right="1418" w:bottom="1418"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6F280B"/>
    <w:multiLevelType w:val="multilevel"/>
    <w:tmpl w:val="146F280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6747"/>
    <w:rsid w:val="00002FAB"/>
    <w:rsid w:val="00007B17"/>
    <w:rsid w:val="0001322A"/>
    <w:rsid w:val="00034B80"/>
    <w:rsid w:val="000625AA"/>
    <w:rsid w:val="000679DA"/>
    <w:rsid w:val="0008029E"/>
    <w:rsid w:val="00080D99"/>
    <w:rsid w:val="000B42A3"/>
    <w:rsid w:val="000C19C8"/>
    <w:rsid w:val="000F74EB"/>
    <w:rsid w:val="001167D4"/>
    <w:rsid w:val="00131AFC"/>
    <w:rsid w:val="001514E5"/>
    <w:rsid w:val="00165820"/>
    <w:rsid w:val="00190D63"/>
    <w:rsid w:val="001A1C10"/>
    <w:rsid w:val="001A7F55"/>
    <w:rsid w:val="001B74D4"/>
    <w:rsid w:val="001C5D7F"/>
    <w:rsid w:val="001F54A9"/>
    <w:rsid w:val="002053EF"/>
    <w:rsid w:val="00210BF4"/>
    <w:rsid w:val="00212549"/>
    <w:rsid w:val="00224A97"/>
    <w:rsid w:val="0024053B"/>
    <w:rsid w:val="00245C69"/>
    <w:rsid w:val="002530DC"/>
    <w:rsid w:val="0026295F"/>
    <w:rsid w:val="00263F30"/>
    <w:rsid w:val="002C30E3"/>
    <w:rsid w:val="002F5FDE"/>
    <w:rsid w:val="00301DEF"/>
    <w:rsid w:val="00306E9C"/>
    <w:rsid w:val="00366789"/>
    <w:rsid w:val="0038217A"/>
    <w:rsid w:val="003C090A"/>
    <w:rsid w:val="003E1EFB"/>
    <w:rsid w:val="003E5A87"/>
    <w:rsid w:val="00406DB3"/>
    <w:rsid w:val="00407F31"/>
    <w:rsid w:val="004447DA"/>
    <w:rsid w:val="00455E96"/>
    <w:rsid w:val="00474267"/>
    <w:rsid w:val="004B1936"/>
    <w:rsid w:val="004B5C89"/>
    <w:rsid w:val="00502D96"/>
    <w:rsid w:val="005151B7"/>
    <w:rsid w:val="00527E4A"/>
    <w:rsid w:val="00537105"/>
    <w:rsid w:val="0053780A"/>
    <w:rsid w:val="005B2AFE"/>
    <w:rsid w:val="005C03BC"/>
    <w:rsid w:val="005C4D6E"/>
    <w:rsid w:val="005D3F2E"/>
    <w:rsid w:val="005E00A6"/>
    <w:rsid w:val="005E3598"/>
    <w:rsid w:val="005E71BA"/>
    <w:rsid w:val="005F1462"/>
    <w:rsid w:val="005F666E"/>
    <w:rsid w:val="006004DB"/>
    <w:rsid w:val="00624B09"/>
    <w:rsid w:val="00625C45"/>
    <w:rsid w:val="00680524"/>
    <w:rsid w:val="006B3844"/>
    <w:rsid w:val="006B6747"/>
    <w:rsid w:val="00710D41"/>
    <w:rsid w:val="00711F6E"/>
    <w:rsid w:val="007126D4"/>
    <w:rsid w:val="00717E62"/>
    <w:rsid w:val="007369F4"/>
    <w:rsid w:val="007463EF"/>
    <w:rsid w:val="00767784"/>
    <w:rsid w:val="00781428"/>
    <w:rsid w:val="00785228"/>
    <w:rsid w:val="0078735C"/>
    <w:rsid w:val="007A44C6"/>
    <w:rsid w:val="007B3947"/>
    <w:rsid w:val="007B42B6"/>
    <w:rsid w:val="008214BC"/>
    <w:rsid w:val="0082454B"/>
    <w:rsid w:val="00850BE5"/>
    <w:rsid w:val="00881F04"/>
    <w:rsid w:val="00884F95"/>
    <w:rsid w:val="00894B6B"/>
    <w:rsid w:val="008A6FFC"/>
    <w:rsid w:val="008C2548"/>
    <w:rsid w:val="008C4E1C"/>
    <w:rsid w:val="008D1E3B"/>
    <w:rsid w:val="00902E27"/>
    <w:rsid w:val="00915853"/>
    <w:rsid w:val="00915CE5"/>
    <w:rsid w:val="00923AD6"/>
    <w:rsid w:val="0094647C"/>
    <w:rsid w:val="00982F8E"/>
    <w:rsid w:val="0099277F"/>
    <w:rsid w:val="00996B1B"/>
    <w:rsid w:val="009A2A39"/>
    <w:rsid w:val="009B09BB"/>
    <w:rsid w:val="009C4B76"/>
    <w:rsid w:val="009D615E"/>
    <w:rsid w:val="009E3499"/>
    <w:rsid w:val="009E6612"/>
    <w:rsid w:val="009F259B"/>
    <w:rsid w:val="009F357C"/>
    <w:rsid w:val="00A42E49"/>
    <w:rsid w:val="00AA0644"/>
    <w:rsid w:val="00AA189B"/>
    <w:rsid w:val="00AC6FFF"/>
    <w:rsid w:val="00AE1A33"/>
    <w:rsid w:val="00AE325E"/>
    <w:rsid w:val="00AF3EE7"/>
    <w:rsid w:val="00AF7344"/>
    <w:rsid w:val="00AF7512"/>
    <w:rsid w:val="00B13564"/>
    <w:rsid w:val="00B24433"/>
    <w:rsid w:val="00B25A1F"/>
    <w:rsid w:val="00B2714D"/>
    <w:rsid w:val="00B5237E"/>
    <w:rsid w:val="00BB6A03"/>
    <w:rsid w:val="00BD6EDF"/>
    <w:rsid w:val="00BF14B9"/>
    <w:rsid w:val="00C060DA"/>
    <w:rsid w:val="00C06D43"/>
    <w:rsid w:val="00C13D7C"/>
    <w:rsid w:val="00C378CF"/>
    <w:rsid w:val="00C81289"/>
    <w:rsid w:val="00CA0479"/>
    <w:rsid w:val="00CA3F21"/>
    <w:rsid w:val="00CC5EA8"/>
    <w:rsid w:val="00D04A55"/>
    <w:rsid w:val="00D060AA"/>
    <w:rsid w:val="00D25C52"/>
    <w:rsid w:val="00D44D8F"/>
    <w:rsid w:val="00D67DA3"/>
    <w:rsid w:val="00DB7822"/>
    <w:rsid w:val="00E01167"/>
    <w:rsid w:val="00E27969"/>
    <w:rsid w:val="00E436BB"/>
    <w:rsid w:val="00E544B1"/>
    <w:rsid w:val="00E96CC8"/>
    <w:rsid w:val="00EA2E4B"/>
    <w:rsid w:val="00EB6092"/>
    <w:rsid w:val="00ED1905"/>
    <w:rsid w:val="00EE6286"/>
    <w:rsid w:val="00EE71C2"/>
    <w:rsid w:val="00EF02C6"/>
    <w:rsid w:val="00EF07F1"/>
    <w:rsid w:val="00EF53CF"/>
    <w:rsid w:val="00F16C00"/>
    <w:rsid w:val="00F201A0"/>
    <w:rsid w:val="00F277CE"/>
    <w:rsid w:val="00F409C1"/>
    <w:rsid w:val="00F433D2"/>
    <w:rsid w:val="00F51A0D"/>
    <w:rsid w:val="00F51AE2"/>
    <w:rsid w:val="00F53721"/>
    <w:rsid w:val="00F63D82"/>
    <w:rsid w:val="00F82EEB"/>
    <w:rsid w:val="00F84296"/>
    <w:rsid w:val="00F877BC"/>
    <w:rsid w:val="00FA0026"/>
    <w:rsid w:val="00FF159A"/>
    <w:rsid w:val="00FF5F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80BFC"/>
  <w15:chartTrackingRefBased/>
  <w15:docId w15:val="{DB458FDA-87CF-4789-85A9-14AB2A3AD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B674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rsid w:val="006B6747"/>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99"/>
    <w:unhideWhenUsed/>
    <w:qFormat/>
    <w:rsid w:val="006B674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266</Words>
  <Characters>1522</Characters>
  <Application>Microsoft Office Word</Application>
  <DocSecurity>0</DocSecurity>
  <Lines>12</Lines>
  <Paragraphs>3</Paragraphs>
  <ScaleCrop>false</ScaleCrop>
  <Company/>
  <LinksUpToDate>false</LinksUpToDate>
  <CharactersWithSpaces>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Micro-Admin</dc:creator>
  <cp:keywords/>
  <dc:description/>
  <cp:lastModifiedBy>Micro-Admin</cp:lastModifiedBy>
  <cp:revision>4</cp:revision>
  <dcterms:created xsi:type="dcterms:W3CDTF">2017-09-28T01:57:00Z</dcterms:created>
  <dcterms:modified xsi:type="dcterms:W3CDTF">2017-09-28T02:06:00Z</dcterms:modified>
</cp:coreProperties>
</file>