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0363" w:rsidRDefault="008D6D9D">
      <w:pPr>
        <w:rPr>
          <w:rFonts w:ascii="宋体" w:eastAsia="宋体" w:hAnsi="宋体"/>
          <w:b/>
          <w:sz w:val="32"/>
          <w:szCs w:val="32"/>
        </w:rPr>
      </w:pPr>
      <w:r>
        <w:rPr>
          <w:rFonts w:ascii="宋体" w:eastAsia="宋体" w:hAnsi="宋体" w:hint="eastAsia"/>
          <w:b/>
          <w:sz w:val="32"/>
          <w:szCs w:val="32"/>
        </w:rPr>
        <w:t>附件2:</w:t>
      </w:r>
    </w:p>
    <w:p w:rsidR="00E00363" w:rsidRDefault="008D6D9D">
      <w:pPr>
        <w:spacing w:beforeLines="200" w:before="624" w:afterLines="50" w:after="156"/>
        <w:jc w:val="center"/>
        <w:rPr>
          <w:rFonts w:ascii="宋体" w:eastAsia="宋体" w:hAnsi="宋体"/>
          <w:b/>
          <w:sz w:val="44"/>
          <w:szCs w:val="44"/>
        </w:rPr>
      </w:pPr>
      <w:r>
        <w:rPr>
          <w:rFonts w:ascii="宋体" w:eastAsia="宋体" w:hAnsi="宋体" w:hint="eastAsia"/>
          <w:b/>
          <w:sz w:val="44"/>
          <w:szCs w:val="44"/>
        </w:rPr>
        <w:t>山东理工大学“十三五”规划重点行动落实措施及进展状况统计表</w:t>
      </w:r>
    </w:p>
    <w:p w:rsidR="00100A9A" w:rsidRPr="006649F1" w:rsidRDefault="00100A9A" w:rsidP="00100A9A">
      <w:pPr>
        <w:spacing w:beforeLines="50" w:before="156"/>
        <w:rPr>
          <w:rFonts w:ascii="宋体" w:eastAsia="宋体" w:hAnsi="宋体"/>
          <w:sz w:val="28"/>
          <w:szCs w:val="28"/>
        </w:rPr>
      </w:pPr>
      <w:r w:rsidRPr="006649F1">
        <w:rPr>
          <w:rFonts w:ascii="宋体" w:eastAsia="宋体" w:hAnsi="宋体" w:hint="eastAsia"/>
          <w:sz w:val="28"/>
          <w:szCs w:val="28"/>
        </w:rPr>
        <w:t>填报单位</w:t>
      </w:r>
      <w:r>
        <w:rPr>
          <w:rFonts w:ascii="宋体" w:eastAsia="宋体" w:hAnsi="宋体" w:hint="eastAsia"/>
          <w:sz w:val="28"/>
          <w:szCs w:val="28"/>
        </w:rPr>
        <w:t>（盖章）</w:t>
      </w:r>
      <w:r w:rsidRPr="006649F1">
        <w:rPr>
          <w:rFonts w:ascii="宋体" w:eastAsia="宋体" w:hAnsi="宋体" w:hint="eastAsia"/>
          <w:sz w:val="28"/>
          <w:szCs w:val="28"/>
        </w:rPr>
        <w:t>:</w:t>
      </w:r>
      <w:r>
        <w:rPr>
          <w:rFonts w:ascii="宋体" w:eastAsia="宋体" w:hAnsi="宋体" w:hint="eastAsia"/>
          <w:sz w:val="28"/>
          <w:szCs w:val="28"/>
        </w:rPr>
        <w:t xml:space="preserve">  科学技术处                                    </w:t>
      </w:r>
      <w:r w:rsidRPr="006649F1">
        <w:rPr>
          <w:rFonts w:ascii="宋体" w:eastAsia="宋体" w:hAnsi="宋体" w:hint="eastAsia"/>
          <w:sz w:val="28"/>
          <w:szCs w:val="28"/>
        </w:rPr>
        <w:t>重点工程名称:</w:t>
      </w:r>
      <w:r w:rsidRPr="00C84CE3">
        <w:rPr>
          <w:rFonts w:ascii="仿宋" w:eastAsia="仿宋" w:hAnsi="仿宋" w:hint="eastAsia"/>
          <w:kern w:val="0"/>
          <w:sz w:val="28"/>
          <w:szCs w:val="28"/>
        </w:rPr>
        <w:t xml:space="preserve"> </w:t>
      </w:r>
      <w:r w:rsidRPr="00100A9A">
        <w:rPr>
          <w:rFonts w:ascii="仿宋" w:eastAsia="仿宋" w:hAnsi="仿宋" w:hint="eastAsia"/>
          <w:kern w:val="0"/>
          <w:sz w:val="28"/>
          <w:szCs w:val="28"/>
        </w:rPr>
        <w:t>应用基础研究能力提升工程</w:t>
      </w:r>
    </w:p>
    <w:tbl>
      <w:tblPr>
        <w:tblStyle w:val="a7"/>
        <w:tblW w:w="15309" w:type="dxa"/>
        <w:jc w:val="center"/>
        <w:tblLayout w:type="fixed"/>
        <w:tblLook w:val="04A0" w:firstRow="1" w:lastRow="0" w:firstColumn="1" w:lastColumn="0" w:noHBand="0" w:noVBand="1"/>
      </w:tblPr>
      <w:tblGrid>
        <w:gridCol w:w="1374"/>
        <w:gridCol w:w="1843"/>
        <w:gridCol w:w="3118"/>
        <w:gridCol w:w="3260"/>
        <w:gridCol w:w="2977"/>
        <w:gridCol w:w="2737"/>
      </w:tblGrid>
      <w:tr w:rsidR="00100A9A" w:rsidRPr="006649F1" w:rsidTr="00212FD9">
        <w:trPr>
          <w:trHeight w:val="490"/>
          <w:jc w:val="center"/>
        </w:trPr>
        <w:tc>
          <w:tcPr>
            <w:tcW w:w="1374" w:type="dxa"/>
            <w:vAlign w:val="center"/>
          </w:tcPr>
          <w:p w:rsidR="00100A9A" w:rsidRPr="00DD7637" w:rsidRDefault="00100A9A" w:rsidP="00CC08E5">
            <w:pPr>
              <w:spacing w:line="30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DD7637">
              <w:rPr>
                <w:rFonts w:ascii="宋体" w:eastAsia="宋体" w:hAnsi="宋体" w:hint="eastAsia"/>
                <w:b/>
                <w:sz w:val="28"/>
                <w:szCs w:val="28"/>
              </w:rPr>
              <w:t>建设目标</w:t>
            </w:r>
          </w:p>
        </w:tc>
        <w:tc>
          <w:tcPr>
            <w:tcW w:w="1843" w:type="dxa"/>
            <w:vAlign w:val="center"/>
          </w:tcPr>
          <w:p w:rsidR="00100A9A" w:rsidRPr="00DD7637" w:rsidRDefault="00100A9A" w:rsidP="00CC08E5">
            <w:pPr>
              <w:spacing w:line="30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DD7637">
              <w:rPr>
                <w:rFonts w:ascii="宋体" w:eastAsia="宋体" w:hAnsi="宋体" w:hint="eastAsia"/>
                <w:b/>
                <w:sz w:val="28"/>
                <w:szCs w:val="28"/>
              </w:rPr>
              <w:t>具体措施</w:t>
            </w:r>
          </w:p>
        </w:tc>
        <w:tc>
          <w:tcPr>
            <w:tcW w:w="3118" w:type="dxa"/>
            <w:vAlign w:val="center"/>
          </w:tcPr>
          <w:p w:rsidR="00100A9A" w:rsidRPr="00DD7637" w:rsidRDefault="00100A9A" w:rsidP="00CC08E5">
            <w:pPr>
              <w:spacing w:line="30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DD7637">
              <w:rPr>
                <w:rFonts w:ascii="宋体" w:eastAsia="宋体" w:hAnsi="宋体" w:hint="eastAsia"/>
                <w:b/>
                <w:sz w:val="28"/>
                <w:szCs w:val="28"/>
              </w:rPr>
              <w:t>时间进度</w:t>
            </w:r>
          </w:p>
        </w:tc>
        <w:tc>
          <w:tcPr>
            <w:tcW w:w="3260" w:type="dxa"/>
            <w:vAlign w:val="center"/>
          </w:tcPr>
          <w:p w:rsidR="00100A9A" w:rsidRPr="00DD7637" w:rsidRDefault="00100A9A" w:rsidP="00CC08E5">
            <w:pPr>
              <w:spacing w:line="30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DD7637">
              <w:rPr>
                <w:rFonts w:ascii="宋体" w:eastAsia="宋体" w:hAnsi="宋体" w:hint="eastAsia"/>
                <w:b/>
                <w:sz w:val="28"/>
                <w:szCs w:val="28"/>
              </w:rPr>
              <w:t>进展情况</w:t>
            </w:r>
          </w:p>
        </w:tc>
        <w:tc>
          <w:tcPr>
            <w:tcW w:w="2977" w:type="dxa"/>
            <w:vAlign w:val="center"/>
          </w:tcPr>
          <w:p w:rsidR="00100A9A" w:rsidRPr="00DD7637" w:rsidRDefault="00100A9A" w:rsidP="00CC08E5">
            <w:pPr>
              <w:spacing w:line="30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DD7637">
              <w:rPr>
                <w:rFonts w:ascii="宋体" w:eastAsia="宋体" w:hAnsi="宋体" w:hint="eastAsia"/>
                <w:b/>
                <w:sz w:val="28"/>
                <w:szCs w:val="28"/>
              </w:rPr>
              <w:t>主要问题</w:t>
            </w:r>
          </w:p>
        </w:tc>
        <w:tc>
          <w:tcPr>
            <w:tcW w:w="2737" w:type="dxa"/>
            <w:vAlign w:val="center"/>
          </w:tcPr>
          <w:p w:rsidR="00100A9A" w:rsidRPr="00DD7637" w:rsidRDefault="00100A9A" w:rsidP="00CC08E5">
            <w:pPr>
              <w:spacing w:line="30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DD7637">
              <w:rPr>
                <w:rFonts w:ascii="宋体" w:eastAsia="宋体" w:hAnsi="宋体" w:hint="eastAsia"/>
                <w:b/>
                <w:sz w:val="28"/>
                <w:szCs w:val="28"/>
              </w:rPr>
              <w:t>后续举措</w:t>
            </w:r>
          </w:p>
        </w:tc>
      </w:tr>
      <w:tr w:rsidR="00212FD9" w:rsidRPr="00E15F62" w:rsidTr="00212FD9">
        <w:trPr>
          <w:trHeight w:val="682"/>
          <w:jc w:val="center"/>
        </w:trPr>
        <w:tc>
          <w:tcPr>
            <w:tcW w:w="1374" w:type="dxa"/>
            <w:vAlign w:val="center"/>
          </w:tcPr>
          <w:p w:rsidR="00212FD9" w:rsidRPr="00212FD9" w:rsidRDefault="00212FD9" w:rsidP="00212FD9">
            <w:pPr>
              <w:spacing w:line="300" w:lineRule="exact"/>
              <w:rPr>
                <w:rFonts w:ascii="仿宋_GB2312" w:eastAsia="仿宋_GB2312" w:hAnsi="仿宋" w:hint="eastAsia"/>
                <w:szCs w:val="21"/>
              </w:rPr>
            </w:pPr>
            <w:r w:rsidRPr="00212FD9">
              <w:rPr>
                <w:rFonts w:ascii="仿宋_GB2312" w:eastAsia="仿宋_GB2312" w:hAnsi="宋体" w:hint="eastAsia"/>
                <w:szCs w:val="21"/>
              </w:rPr>
              <w:t>1.科研培育基金（含标志性成果）</w:t>
            </w:r>
          </w:p>
          <w:p w:rsidR="00212FD9" w:rsidRPr="00212FD9" w:rsidRDefault="00212FD9" w:rsidP="00212FD9">
            <w:pPr>
              <w:spacing w:line="300" w:lineRule="exact"/>
              <w:rPr>
                <w:rFonts w:ascii="仿宋_GB2312" w:eastAsia="仿宋_GB2312" w:hAnsi="仿宋" w:hint="eastAsia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212FD9" w:rsidRPr="00212FD9" w:rsidRDefault="00212FD9" w:rsidP="00212FD9">
            <w:pPr>
              <w:spacing w:line="300" w:lineRule="exact"/>
              <w:rPr>
                <w:rFonts w:ascii="仿宋_GB2312" w:eastAsia="仿宋_GB2312" w:hAnsi="仿宋" w:hint="eastAsia"/>
                <w:szCs w:val="21"/>
              </w:rPr>
            </w:pPr>
            <w:r w:rsidRPr="00212FD9">
              <w:rPr>
                <w:rFonts w:ascii="仿宋_GB2312" w:eastAsia="仿宋_GB2312" w:hAnsi="宋体" w:cs="宋体" w:hint="eastAsia"/>
                <w:szCs w:val="21"/>
              </w:rPr>
              <w:t>①组织专家学术报告讲座、专家咨询，专家学术交流；②组织学院与专家交流。</w:t>
            </w:r>
            <w:r w:rsidRPr="00212FD9">
              <w:rPr>
                <w:rFonts w:ascii="仿宋_GB2312" w:eastAsia="仿宋_GB2312" w:hAnsi="Calibri" w:cs="Calibri" w:hint="eastAsia"/>
                <w:szCs w:val="21"/>
              </w:rPr>
              <w:t>③</w:t>
            </w:r>
            <w:r w:rsidRPr="00212FD9">
              <w:rPr>
                <w:rFonts w:ascii="仿宋_GB2312" w:eastAsia="仿宋_GB2312" w:hAnsi="宋体" w:cs="宋体" w:hint="eastAsia"/>
                <w:szCs w:val="21"/>
              </w:rPr>
              <w:t>支持参加国内重要性会议一类学术发言；④支持各二级学会常务理事以上的学术活动；⑤支持各类重要项目评审活动。</w:t>
            </w:r>
          </w:p>
        </w:tc>
        <w:tc>
          <w:tcPr>
            <w:tcW w:w="3118" w:type="dxa"/>
            <w:vAlign w:val="center"/>
          </w:tcPr>
          <w:p w:rsidR="00212FD9" w:rsidRPr="00212FD9" w:rsidRDefault="00212FD9" w:rsidP="00212FD9">
            <w:pPr>
              <w:spacing w:line="300" w:lineRule="exact"/>
              <w:rPr>
                <w:rFonts w:ascii="仿宋_GB2312" w:eastAsia="仿宋_GB2312" w:hAnsi="仿宋" w:cs="仿宋" w:hint="eastAsia"/>
                <w:szCs w:val="21"/>
              </w:rPr>
            </w:pPr>
            <w:r w:rsidRPr="00212FD9">
              <w:rPr>
                <w:rFonts w:ascii="仿宋_GB2312" w:eastAsia="仿宋_GB2312" w:hAnsi="仿宋" w:cs="仿宋" w:hint="eastAsia"/>
                <w:szCs w:val="21"/>
              </w:rPr>
              <w:t>2018年培育国家项目（自然+社科）50项，省级项目50项，高水平论文（SCI2区以上）40篇，省部级及以上奖励5项。</w:t>
            </w:r>
          </w:p>
          <w:p w:rsidR="00212FD9" w:rsidRPr="00212FD9" w:rsidRDefault="00212FD9" w:rsidP="00212FD9">
            <w:pPr>
              <w:spacing w:line="300" w:lineRule="exact"/>
              <w:rPr>
                <w:rFonts w:ascii="仿宋_GB2312" w:eastAsia="仿宋_GB2312" w:hAnsi="仿宋" w:cs="仿宋" w:hint="eastAsia"/>
                <w:szCs w:val="21"/>
              </w:rPr>
            </w:pPr>
            <w:r w:rsidRPr="00212FD9">
              <w:rPr>
                <w:rFonts w:ascii="仿宋_GB2312" w:eastAsia="仿宋_GB2312" w:hAnsi="仿宋" w:cs="仿宋" w:hint="eastAsia"/>
                <w:szCs w:val="21"/>
              </w:rPr>
              <w:t>2019年培育国家项目（自然+社科）60项，省级项目60项，高水平论文（SCI2区以上）60篇，省部级及以上奖励8项。</w:t>
            </w:r>
          </w:p>
          <w:p w:rsidR="00212FD9" w:rsidRPr="00212FD9" w:rsidRDefault="00212FD9" w:rsidP="00212FD9">
            <w:pPr>
              <w:spacing w:line="300" w:lineRule="exact"/>
              <w:rPr>
                <w:rFonts w:ascii="仿宋_GB2312" w:eastAsia="仿宋_GB2312" w:hAnsi="仿宋" w:cs="仿宋" w:hint="eastAsia"/>
                <w:szCs w:val="21"/>
              </w:rPr>
            </w:pPr>
            <w:r w:rsidRPr="00212FD9">
              <w:rPr>
                <w:rFonts w:ascii="仿宋_GB2312" w:eastAsia="仿宋_GB2312" w:hAnsi="仿宋" w:cs="仿宋" w:hint="eastAsia"/>
                <w:szCs w:val="21"/>
              </w:rPr>
              <w:t>2020年培育国家项目（自然+社科）70项，省级项目70项，高水平论文（SCI2区以上）80篇，省部级及以上奖励10项。</w:t>
            </w:r>
          </w:p>
        </w:tc>
        <w:tc>
          <w:tcPr>
            <w:tcW w:w="3260" w:type="dxa"/>
            <w:vAlign w:val="center"/>
          </w:tcPr>
          <w:p w:rsidR="00212FD9" w:rsidRPr="00212FD9" w:rsidRDefault="00212FD9" w:rsidP="00212FD9">
            <w:pPr>
              <w:spacing w:line="300" w:lineRule="exact"/>
              <w:rPr>
                <w:rFonts w:ascii="仿宋_GB2312" w:eastAsia="仿宋_GB2312" w:hAnsi="仿宋" w:hint="eastAsia"/>
                <w:szCs w:val="21"/>
              </w:rPr>
            </w:pPr>
            <w:r w:rsidRPr="00212FD9">
              <w:rPr>
                <w:rFonts w:ascii="仿宋_GB2312" w:eastAsia="仿宋_GB2312" w:hAnsi="仿宋" w:hint="eastAsia"/>
                <w:szCs w:val="21"/>
              </w:rPr>
              <w:t>1.科研项目（基金）培育</w:t>
            </w:r>
          </w:p>
          <w:p w:rsidR="00212FD9" w:rsidRPr="00212FD9" w:rsidRDefault="00212FD9" w:rsidP="00212FD9">
            <w:pPr>
              <w:spacing w:line="300" w:lineRule="exact"/>
              <w:rPr>
                <w:rFonts w:ascii="仿宋_GB2312" w:eastAsia="仿宋_GB2312" w:hAnsi="仿宋" w:hint="eastAsia"/>
                <w:szCs w:val="21"/>
              </w:rPr>
            </w:pPr>
            <w:r w:rsidRPr="00212FD9">
              <w:rPr>
                <w:rFonts w:ascii="仿宋_GB2312" w:eastAsia="仿宋_GB2312" w:hAnsi="仿宋" w:hint="eastAsia"/>
                <w:szCs w:val="21"/>
              </w:rPr>
              <w:t>2016年11月科技处、社科处联合制定《山东理工大学基金申报培育暂行办法》，2016年由科研管理费中计划110万元用于支持2017年国家、省、厅项目申报的外请专家讲座和评审费用。</w:t>
            </w:r>
          </w:p>
          <w:p w:rsidR="00212FD9" w:rsidRPr="00212FD9" w:rsidRDefault="00212FD9" w:rsidP="00212FD9">
            <w:pPr>
              <w:spacing w:line="300" w:lineRule="exact"/>
              <w:rPr>
                <w:rFonts w:ascii="仿宋_GB2312" w:eastAsia="仿宋_GB2312" w:hAnsi="仿宋" w:hint="eastAsia"/>
                <w:szCs w:val="21"/>
              </w:rPr>
            </w:pPr>
            <w:r w:rsidRPr="00212FD9">
              <w:rPr>
                <w:rFonts w:ascii="仿宋_GB2312" w:eastAsia="仿宋_GB2312" w:hAnsi="仿宋" w:hint="eastAsia"/>
                <w:szCs w:val="21"/>
              </w:rPr>
              <w:t>实施后，2017年与2016年比较，国家自然基金、省科技项目均增长50%以上。</w:t>
            </w:r>
          </w:p>
          <w:p w:rsidR="00212FD9" w:rsidRPr="00212FD9" w:rsidRDefault="00212FD9" w:rsidP="00212FD9">
            <w:pPr>
              <w:spacing w:line="300" w:lineRule="exact"/>
              <w:rPr>
                <w:rFonts w:ascii="仿宋_GB2312" w:eastAsia="仿宋_GB2312" w:hAnsi="仿宋" w:hint="eastAsia"/>
                <w:szCs w:val="21"/>
              </w:rPr>
            </w:pPr>
            <w:r w:rsidRPr="00212FD9">
              <w:rPr>
                <w:rFonts w:ascii="仿宋_GB2312" w:eastAsia="仿宋_GB2312" w:hAnsi="仿宋" w:hint="eastAsia"/>
                <w:szCs w:val="21"/>
              </w:rPr>
              <w:t>2.标志性成果培育</w:t>
            </w:r>
          </w:p>
          <w:p w:rsidR="00212FD9" w:rsidRPr="00212FD9" w:rsidRDefault="00212FD9" w:rsidP="00212FD9">
            <w:pPr>
              <w:spacing w:line="300" w:lineRule="exact"/>
              <w:rPr>
                <w:rFonts w:ascii="仿宋_GB2312" w:eastAsia="仿宋_GB2312" w:hAnsi="仿宋" w:hint="eastAsia"/>
                <w:szCs w:val="21"/>
              </w:rPr>
            </w:pPr>
            <w:r w:rsidRPr="00212FD9">
              <w:rPr>
                <w:rFonts w:ascii="仿宋_GB2312" w:eastAsia="仿宋_GB2312" w:hAnsi="仿宋" w:hint="eastAsia"/>
                <w:szCs w:val="21"/>
              </w:rPr>
              <w:t>目前已协同各部分拿出学校标志性成果汇总（讨论稿），待各部门反馈意见后出台。</w:t>
            </w:r>
          </w:p>
        </w:tc>
        <w:tc>
          <w:tcPr>
            <w:tcW w:w="2977" w:type="dxa"/>
            <w:vAlign w:val="center"/>
          </w:tcPr>
          <w:p w:rsidR="00212FD9" w:rsidRPr="00212FD9" w:rsidRDefault="00212FD9" w:rsidP="00212FD9">
            <w:pPr>
              <w:spacing w:line="300" w:lineRule="exact"/>
              <w:rPr>
                <w:rFonts w:ascii="仿宋_GB2312" w:eastAsia="仿宋_GB2312" w:hAnsi="仿宋" w:hint="eastAsia"/>
                <w:szCs w:val="21"/>
              </w:rPr>
            </w:pPr>
            <w:r w:rsidRPr="00212FD9">
              <w:rPr>
                <w:rFonts w:ascii="仿宋_GB2312" w:eastAsia="仿宋_GB2312" w:hAnsi="仿宋" w:hint="eastAsia"/>
                <w:szCs w:val="21"/>
              </w:rPr>
              <w:t>1.标志性成果培育办法仍未制订，采用认领方式分阶段培育。240万预算仍未启用。</w:t>
            </w:r>
          </w:p>
          <w:p w:rsidR="00212FD9" w:rsidRPr="00212FD9" w:rsidRDefault="00212FD9" w:rsidP="00212FD9">
            <w:pPr>
              <w:spacing w:line="300" w:lineRule="exact"/>
              <w:rPr>
                <w:rFonts w:ascii="仿宋_GB2312" w:eastAsia="仿宋_GB2312" w:hAnsi="仿宋" w:hint="eastAsia"/>
                <w:szCs w:val="21"/>
              </w:rPr>
            </w:pPr>
            <w:r w:rsidRPr="00212FD9">
              <w:rPr>
                <w:rFonts w:ascii="仿宋_GB2312" w:eastAsia="仿宋_GB2312" w:hAnsi="仿宋" w:hint="eastAsia"/>
                <w:szCs w:val="21"/>
              </w:rPr>
              <w:t>2. 科研培育基金缺乏经费预算。目前主要采用科研管理费（多年积累），随着科技体制改革，横向课题管理费进入管理费的只有1.8%，科技处的管理费很快耗尽，社科处的管理费2016年累计只有46万，无法继续支持培育。</w:t>
            </w:r>
          </w:p>
        </w:tc>
        <w:tc>
          <w:tcPr>
            <w:tcW w:w="2737" w:type="dxa"/>
            <w:vAlign w:val="center"/>
          </w:tcPr>
          <w:p w:rsidR="00212FD9" w:rsidRPr="00212FD9" w:rsidRDefault="00212FD9" w:rsidP="00212FD9">
            <w:pPr>
              <w:spacing w:line="300" w:lineRule="exact"/>
              <w:rPr>
                <w:rFonts w:ascii="仿宋_GB2312" w:eastAsia="仿宋_GB2312" w:hAnsi="仿宋" w:hint="eastAsia"/>
                <w:szCs w:val="21"/>
              </w:rPr>
            </w:pPr>
            <w:r w:rsidRPr="00212FD9">
              <w:rPr>
                <w:rFonts w:ascii="仿宋_GB2312" w:eastAsia="仿宋_GB2312" w:hAnsi="仿宋" w:hint="eastAsia"/>
                <w:szCs w:val="21"/>
              </w:rPr>
              <w:t>1. 列支科研项目（基金）培育经费、标志性成果经费，已申请2018-2020学校预算。</w:t>
            </w:r>
          </w:p>
          <w:p w:rsidR="00212FD9" w:rsidRPr="00212FD9" w:rsidRDefault="00212FD9" w:rsidP="00212FD9">
            <w:pPr>
              <w:spacing w:line="300" w:lineRule="exact"/>
              <w:rPr>
                <w:rFonts w:ascii="仿宋_GB2312" w:eastAsia="仿宋_GB2312" w:hAnsi="仿宋" w:hint="eastAsia"/>
                <w:szCs w:val="21"/>
              </w:rPr>
            </w:pPr>
            <w:r w:rsidRPr="00212FD9">
              <w:rPr>
                <w:rFonts w:ascii="仿宋_GB2312" w:eastAsia="仿宋_GB2312" w:hAnsi="仿宋" w:hint="eastAsia"/>
                <w:szCs w:val="21"/>
              </w:rPr>
              <w:t>2. 尽快制订标志性成果培育办法。</w:t>
            </w:r>
          </w:p>
        </w:tc>
      </w:tr>
      <w:tr w:rsidR="00212FD9" w:rsidRPr="00E15F62" w:rsidTr="00212FD9">
        <w:trPr>
          <w:trHeight w:val="682"/>
          <w:jc w:val="center"/>
        </w:trPr>
        <w:tc>
          <w:tcPr>
            <w:tcW w:w="1374" w:type="dxa"/>
            <w:vAlign w:val="center"/>
          </w:tcPr>
          <w:p w:rsidR="00212FD9" w:rsidRPr="00212FD9" w:rsidRDefault="00212FD9" w:rsidP="00212FD9">
            <w:pPr>
              <w:spacing w:line="300" w:lineRule="exact"/>
              <w:rPr>
                <w:rFonts w:ascii="仿宋_GB2312" w:eastAsia="仿宋_GB2312" w:hAnsi="宋体" w:hint="eastAsia"/>
                <w:szCs w:val="21"/>
              </w:rPr>
            </w:pPr>
            <w:r w:rsidRPr="00212FD9">
              <w:rPr>
                <w:rFonts w:ascii="仿宋_GB2312" w:eastAsia="仿宋_GB2312" w:hAnsi="宋体" w:hint="eastAsia"/>
                <w:szCs w:val="21"/>
              </w:rPr>
              <w:t>2.校学术委员会培训及信息化建设</w:t>
            </w:r>
          </w:p>
          <w:p w:rsidR="00212FD9" w:rsidRPr="00212FD9" w:rsidRDefault="00212FD9" w:rsidP="00212FD9">
            <w:pPr>
              <w:spacing w:line="300" w:lineRule="exact"/>
              <w:rPr>
                <w:rFonts w:ascii="仿宋_GB2312" w:eastAsia="仿宋_GB2312" w:hAnsi="仿宋" w:hint="eastAsia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212FD9" w:rsidRPr="00212FD9" w:rsidRDefault="00212FD9" w:rsidP="00212FD9">
            <w:pPr>
              <w:spacing w:line="300" w:lineRule="exact"/>
              <w:rPr>
                <w:rFonts w:ascii="仿宋_GB2312" w:eastAsia="仿宋_GB2312" w:hAnsi="仿宋" w:hint="eastAsia"/>
                <w:szCs w:val="21"/>
              </w:rPr>
            </w:pPr>
            <w:r w:rsidRPr="00212FD9">
              <w:rPr>
                <w:rFonts w:ascii="仿宋_GB2312" w:eastAsia="仿宋_GB2312" w:hAnsi="Calibri" w:cs="Calibri" w:hint="eastAsia"/>
                <w:szCs w:val="21"/>
              </w:rPr>
              <w:t>①</w:t>
            </w:r>
            <w:r w:rsidRPr="00212FD9">
              <w:rPr>
                <w:rFonts w:ascii="仿宋_GB2312" w:eastAsia="仿宋_GB2312" w:hint="eastAsia"/>
                <w:szCs w:val="21"/>
              </w:rPr>
              <w:t>每年到2-3所学校、院所集体调研；</w:t>
            </w:r>
            <w:r w:rsidRPr="00212FD9">
              <w:rPr>
                <w:rFonts w:ascii="仿宋_GB2312" w:eastAsia="仿宋_GB2312" w:hAnsi="Calibri" w:cs="Calibri" w:hint="eastAsia"/>
                <w:szCs w:val="21"/>
              </w:rPr>
              <w:t>②</w:t>
            </w:r>
            <w:r w:rsidRPr="00212FD9">
              <w:rPr>
                <w:rFonts w:ascii="仿宋_GB2312" w:eastAsia="仿宋_GB2312" w:hint="eastAsia"/>
                <w:szCs w:val="21"/>
              </w:rPr>
              <w:t>邀请校内外专家讲座；</w:t>
            </w:r>
            <w:r w:rsidRPr="00212FD9">
              <w:rPr>
                <w:rFonts w:ascii="仿宋_GB2312" w:eastAsia="仿宋_GB2312" w:hAnsi="Calibri" w:cs="Calibri" w:hint="eastAsia"/>
                <w:szCs w:val="21"/>
              </w:rPr>
              <w:t>③</w:t>
            </w:r>
            <w:r w:rsidRPr="00212FD9">
              <w:rPr>
                <w:rFonts w:ascii="仿宋_GB2312" w:eastAsia="仿宋_GB2312" w:hint="eastAsia"/>
                <w:szCs w:val="21"/>
              </w:rPr>
              <w:t>并安排党性教育1-2次；</w:t>
            </w:r>
            <w:r w:rsidRPr="00212FD9">
              <w:rPr>
                <w:rFonts w:ascii="仿宋_GB2312" w:eastAsia="仿宋_GB2312" w:hAnsi="宋体" w:cs="宋体" w:hint="eastAsia"/>
                <w:szCs w:val="21"/>
              </w:rPr>
              <w:t>④</w:t>
            </w:r>
            <w:r w:rsidRPr="00212FD9">
              <w:rPr>
                <w:rFonts w:ascii="仿宋_GB2312" w:eastAsia="仿宋_GB2312" w:hAnsi="仿宋_GB2312" w:cs="仿宋_GB2312" w:hint="eastAsia"/>
                <w:szCs w:val="21"/>
              </w:rPr>
              <w:t>建设信息化平台。</w:t>
            </w:r>
          </w:p>
        </w:tc>
        <w:tc>
          <w:tcPr>
            <w:tcW w:w="3118" w:type="dxa"/>
            <w:vAlign w:val="center"/>
          </w:tcPr>
          <w:p w:rsidR="00212FD9" w:rsidRPr="00212FD9" w:rsidRDefault="00212FD9" w:rsidP="00212FD9">
            <w:pPr>
              <w:spacing w:line="300" w:lineRule="exact"/>
              <w:rPr>
                <w:rFonts w:ascii="仿宋_GB2312" w:eastAsia="仿宋_GB2312" w:hint="eastAsia"/>
                <w:szCs w:val="21"/>
              </w:rPr>
            </w:pPr>
            <w:r w:rsidRPr="00212FD9">
              <w:rPr>
                <w:rFonts w:ascii="仿宋_GB2312" w:eastAsia="仿宋_GB2312" w:hint="eastAsia"/>
                <w:szCs w:val="21"/>
              </w:rPr>
              <w:t>2018年安排2次外出调研、4次专家培训、2次党课培训；购置信息化平台设备及软件开发。</w:t>
            </w:r>
          </w:p>
          <w:p w:rsidR="00212FD9" w:rsidRPr="00212FD9" w:rsidRDefault="00212FD9" w:rsidP="00212FD9">
            <w:pPr>
              <w:spacing w:line="300" w:lineRule="exact"/>
              <w:rPr>
                <w:rFonts w:ascii="仿宋_GB2312" w:eastAsia="仿宋_GB2312" w:hint="eastAsia"/>
                <w:szCs w:val="21"/>
              </w:rPr>
            </w:pPr>
            <w:r w:rsidRPr="00212FD9">
              <w:rPr>
                <w:rFonts w:ascii="仿宋_GB2312" w:eastAsia="仿宋_GB2312" w:hint="eastAsia"/>
                <w:szCs w:val="21"/>
              </w:rPr>
              <w:t>2019年安排2次外出调研、4次专家培训、2次党课培训；</w:t>
            </w:r>
          </w:p>
          <w:p w:rsidR="00212FD9" w:rsidRPr="00212FD9" w:rsidRDefault="00212FD9" w:rsidP="00212FD9">
            <w:pPr>
              <w:spacing w:line="300" w:lineRule="exact"/>
              <w:rPr>
                <w:rFonts w:ascii="仿宋_GB2312" w:eastAsia="仿宋_GB2312" w:hint="eastAsia"/>
                <w:szCs w:val="21"/>
              </w:rPr>
            </w:pPr>
            <w:r w:rsidRPr="00212FD9">
              <w:rPr>
                <w:rFonts w:ascii="仿宋_GB2312" w:eastAsia="仿宋_GB2312" w:hint="eastAsia"/>
                <w:szCs w:val="21"/>
              </w:rPr>
              <w:t>2020年安排2次外出调研、4次专家培训、2次党课培训。</w:t>
            </w:r>
          </w:p>
        </w:tc>
        <w:tc>
          <w:tcPr>
            <w:tcW w:w="3260" w:type="dxa"/>
            <w:vAlign w:val="center"/>
          </w:tcPr>
          <w:p w:rsidR="00212FD9" w:rsidRPr="00212FD9" w:rsidRDefault="00212FD9" w:rsidP="00212FD9">
            <w:pPr>
              <w:spacing w:line="300" w:lineRule="exact"/>
              <w:rPr>
                <w:rFonts w:ascii="仿宋_GB2312" w:eastAsia="仿宋_GB2312" w:hAnsi="仿宋" w:hint="eastAsia"/>
                <w:szCs w:val="21"/>
              </w:rPr>
            </w:pPr>
            <w:r w:rsidRPr="00212FD9">
              <w:rPr>
                <w:rFonts w:ascii="仿宋_GB2312" w:eastAsia="仿宋_GB2312" w:hAnsi="仿宋" w:hint="eastAsia"/>
                <w:szCs w:val="21"/>
              </w:rPr>
              <w:t>2017年5月对校学术委员会主任调整。</w:t>
            </w:r>
          </w:p>
          <w:p w:rsidR="00212FD9" w:rsidRPr="00212FD9" w:rsidRDefault="00212FD9" w:rsidP="00212FD9">
            <w:pPr>
              <w:spacing w:line="300" w:lineRule="exact"/>
              <w:rPr>
                <w:rFonts w:ascii="仿宋_GB2312" w:eastAsia="仿宋_GB2312" w:hAnsi="仿宋" w:hint="eastAsia"/>
                <w:szCs w:val="21"/>
              </w:rPr>
            </w:pPr>
            <w:r w:rsidRPr="00212FD9">
              <w:rPr>
                <w:rFonts w:ascii="仿宋_GB2312" w:eastAsia="仿宋_GB2312" w:hAnsi="仿宋" w:hint="eastAsia"/>
                <w:szCs w:val="21"/>
              </w:rPr>
              <w:t>计划2017年10月向学校提交校学术委员会调整建议，根据工作岗位、新学院建立、学科不平衡等原因对学术委员会适时调整。</w:t>
            </w:r>
          </w:p>
        </w:tc>
        <w:tc>
          <w:tcPr>
            <w:tcW w:w="2977" w:type="dxa"/>
            <w:vAlign w:val="center"/>
          </w:tcPr>
          <w:p w:rsidR="00212FD9" w:rsidRPr="00212FD9" w:rsidRDefault="00212FD9" w:rsidP="00212FD9">
            <w:pPr>
              <w:numPr>
                <w:ilvl w:val="0"/>
                <w:numId w:val="2"/>
              </w:numPr>
              <w:spacing w:line="300" w:lineRule="exact"/>
              <w:rPr>
                <w:rFonts w:ascii="仿宋_GB2312" w:eastAsia="仿宋_GB2312" w:hAnsi="仿宋" w:hint="eastAsia"/>
                <w:szCs w:val="21"/>
              </w:rPr>
            </w:pPr>
            <w:r w:rsidRPr="00212FD9">
              <w:rPr>
                <w:rFonts w:ascii="仿宋_GB2312" w:eastAsia="仿宋_GB2312" w:hAnsi="仿宋" w:hint="eastAsia"/>
                <w:szCs w:val="21"/>
              </w:rPr>
              <w:t>学术决策能力和水平有待提升。</w:t>
            </w:r>
          </w:p>
          <w:p w:rsidR="00212FD9" w:rsidRPr="00212FD9" w:rsidRDefault="00212FD9" w:rsidP="00212FD9">
            <w:pPr>
              <w:numPr>
                <w:ilvl w:val="0"/>
                <w:numId w:val="2"/>
              </w:numPr>
              <w:spacing w:line="300" w:lineRule="exact"/>
              <w:rPr>
                <w:rFonts w:ascii="仿宋_GB2312" w:eastAsia="仿宋_GB2312" w:hAnsi="仿宋" w:hint="eastAsia"/>
                <w:szCs w:val="21"/>
              </w:rPr>
            </w:pPr>
            <w:r w:rsidRPr="00212FD9">
              <w:rPr>
                <w:rFonts w:ascii="仿宋_GB2312" w:eastAsia="仿宋_GB2312" w:hAnsi="仿宋" w:hint="eastAsia"/>
                <w:szCs w:val="21"/>
              </w:rPr>
              <w:t>由于岗位调整和新学院设立等原因，第三届校学术委员会组织需要进行调整。</w:t>
            </w:r>
          </w:p>
          <w:p w:rsidR="00212FD9" w:rsidRPr="00212FD9" w:rsidRDefault="00212FD9" w:rsidP="00212FD9">
            <w:pPr>
              <w:numPr>
                <w:ilvl w:val="0"/>
                <w:numId w:val="2"/>
              </w:numPr>
              <w:spacing w:line="300" w:lineRule="exact"/>
              <w:rPr>
                <w:rFonts w:ascii="仿宋_GB2312" w:eastAsia="仿宋_GB2312" w:hAnsi="仿宋" w:hint="eastAsia"/>
                <w:szCs w:val="21"/>
              </w:rPr>
            </w:pPr>
            <w:r w:rsidRPr="00212FD9">
              <w:rPr>
                <w:rFonts w:ascii="仿宋_GB2312" w:eastAsia="仿宋_GB2312" w:hAnsi="仿宋" w:hint="eastAsia"/>
                <w:szCs w:val="21"/>
              </w:rPr>
              <w:t>在校内评审信息化方面存在不足，决策效率和评审材料的管理亟待提升。</w:t>
            </w:r>
          </w:p>
        </w:tc>
        <w:tc>
          <w:tcPr>
            <w:tcW w:w="2737" w:type="dxa"/>
            <w:vAlign w:val="center"/>
          </w:tcPr>
          <w:p w:rsidR="00212FD9" w:rsidRPr="00212FD9" w:rsidRDefault="00212FD9" w:rsidP="00212FD9">
            <w:pPr>
              <w:spacing w:line="300" w:lineRule="exact"/>
              <w:rPr>
                <w:rFonts w:ascii="仿宋_GB2312" w:eastAsia="仿宋_GB2312" w:hAnsi="仿宋" w:hint="eastAsia"/>
                <w:szCs w:val="21"/>
              </w:rPr>
            </w:pPr>
            <w:r w:rsidRPr="00212FD9">
              <w:rPr>
                <w:rFonts w:ascii="仿宋_GB2312" w:eastAsia="仿宋_GB2312" w:hAnsi="仿宋" w:hint="eastAsia"/>
                <w:szCs w:val="21"/>
              </w:rPr>
              <w:t>1.尽快推进信息化建设，提升决策效率。</w:t>
            </w:r>
          </w:p>
          <w:p w:rsidR="00212FD9" w:rsidRPr="00212FD9" w:rsidRDefault="00212FD9" w:rsidP="00212FD9">
            <w:pPr>
              <w:spacing w:line="300" w:lineRule="exact"/>
              <w:rPr>
                <w:rFonts w:ascii="仿宋_GB2312" w:eastAsia="仿宋_GB2312" w:hAnsi="仿宋" w:hint="eastAsia"/>
                <w:szCs w:val="21"/>
              </w:rPr>
            </w:pPr>
            <w:r w:rsidRPr="00212FD9">
              <w:rPr>
                <w:rFonts w:ascii="仿宋_GB2312" w:eastAsia="仿宋_GB2312" w:hAnsi="仿宋" w:hint="eastAsia"/>
                <w:szCs w:val="21"/>
              </w:rPr>
              <w:t>2.2017年，与组织部已协商具体方案，拟对新调整的校学术委员进行廉政教育和政德教育。</w:t>
            </w:r>
          </w:p>
          <w:p w:rsidR="00212FD9" w:rsidRPr="00212FD9" w:rsidRDefault="00212FD9" w:rsidP="00212FD9">
            <w:pPr>
              <w:spacing w:line="300" w:lineRule="exact"/>
              <w:rPr>
                <w:rFonts w:ascii="仿宋_GB2312" w:eastAsia="仿宋_GB2312" w:hAnsi="仿宋" w:hint="eastAsia"/>
                <w:szCs w:val="21"/>
              </w:rPr>
            </w:pPr>
            <w:r w:rsidRPr="00212FD9">
              <w:rPr>
                <w:rFonts w:ascii="仿宋_GB2312" w:eastAsia="仿宋_GB2312" w:hAnsi="仿宋" w:hint="eastAsia"/>
                <w:szCs w:val="21"/>
              </w:rPr>
              <w:t>3.2018-2020开展学术决策能力、学术决策水平持续培训。</w:t>
            </w:r>
          </w:p>
        </w:tc>
      </w:tr>
    </w:tbl>
    <w:p w:rsidR="00100A9A" w:rsidRDefault="00100A9A" w:rsidP="00212FD9">
      <w:pPr>
        <w:spacing w:beforeLines="200" w:before="624"/>
        <w:rPr>
          <w:rFonts w:ascii="宋体" w:eastAsia="宋体" w:hAnsi="宋体"/>
          <w:b/>
          <w:sz w:val="44"/>
          <w:szCs w:val="44"/>
        </w:rPr>
      </w:pPr>
      <w:bookmarkStart w:id="0" w:name="_GoBack"/>
      <w:bookmarkEnd w:id="0"/>
    </w:p>
    <w:sectPr w:rsidR="00100A9A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4C50" w:rsidRDefault="00474C50" w:rsidP="00100A9A">
      <w:r>
        <w:separator/>
      </w:r>
    </w:p>
  </w:endnote>
  <w:endnote w:type="continuationSeparator" w:id="0">
    <w:p w:rsidR="00474C50" w:rsidRDefault="00474C50" w:rsidP="00100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4C50" w:rsidRDefault="00474C50" w:rsidP="00100A9A">
      <w:r>
        <w:separator/>
      </w:r>
    </w:p>
  </w:footnote>
  <w:footnote w:type="continuationSeparator" w:id="0">
    <w:p w:rsidR="00474C50" w:rsidRDefault="00474C50" w:rsidP="00100A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6F280B"/>
    <w:multiLevelType w:val="multilevel"/>
    <w:tmpl w:val="146F280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9CCA227"/>
    <w:multiLevelType w:val="singleLevel"/>
    <w:tmpl w:val="59CCA227"/>
    <w:lvl w:ilvl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D2137"/>
    <w:rsid w:val="00100A9A"/>
    <w:rsid w:val="001E403F"/>
    <w:rsid w:val="00212FD9"/>
    <w:rsid w:val="00382CC2"/>
    <w:rsid w:val="00474C50"/>
    <w:rsid w:val="007D2137"/>
    <w:rsid w:val="008561EF"/>
    <w:rsid w:val="008D6D9D"/>
    <w:rsid w:val="008E6AE6"/>
    <w:rsid w:val="00CF7FEC"/>
    <w:rsid w:val="00D02C65"/>
    <w:rsid w:val="00E00363"/>
    <w:rsid w:val="00F65CAE"/>
    <w:rsid w:val="00F936BD"/>
    <w:rsid w:val="21260E68"/>
    <w:rsid w:val="269302D3"/>
    <w:rsid w:val="33307869"/>
    <w:rsid w:val="45BD2ACF"/>
    <w:rsid w:val="7B9F3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3C02E3"/>
  <w15:docId w15:val="{5F091854-1D04-4405-9A17-44339CBDD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semiHidden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rPr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F65CAE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F65CA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187</Words>
  <Characters>1071</Characters>
  <Application>Microsoft Office Word</Application>
  <DocSecurity>0</DocSecurity>
  <Lines>8</Lines>
  <Paragraphs>2</Paragraphs>
  <ScaleCrop>false</ScaleCrop>
  <Company>Hewlett-Packard Company</Company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nan</dc:creator>
  <cp:lastModifiedBy>Micro-Admin</cp:lastModifiedBy>
  <cp:revision>13</cp:revision>
  <cp:lastPrinted>2017-09-28T01:09:00Z</cp:lastPrinted>
  <dcterms:created xsi:type="dcterms:W3CDTF">2017-09-13T00:51:00Z</dcterms:created>
  <dcterms:modified xsi:type="dcterms:W3CDTF">2017-09-28T08:08:00Z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