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137" w:rsidRPr="00D8332C" w:rsidRDefault="007D2137" w:rsidP="007D2137">
      <w:pPr>
        <w:rPr>
          <w:rFonts w:ascii="宋体" w:eastAsia="宋体" w:hAnsi="宋体"/>
          <w:b/>
          <w:sz w:val="32"/>
          <w:szCs w:val="32"/>
        </w:rPr>
      </w:pPr>
      <w:r w:rsidRPr="00D8332C">
        <w:rPr>
          <w:rFonts w:ascii="宋体" w:eastAsia="宋体" w:hAnsi="宋体" w:hint="eastAsia"/>
          <w:b/>
          <w:sz w:val="32"/>
          <w:szCs w:val="32"/>
        </w:rPr>
        <w:t>附件2:</w:t>
      </w:r>
    </w:p>
    <w:p w:rsidR="007D2137" w:rsidRDefault="007D2137" w:rsidP="007C7947">
      <w:pPr>
        <w:spacing w:beforeLines="200" w:afterLines="50"/>
        <w:jc w:val="center"/>
        <w:rPr>
          <w:rFonts w:ascii="宋体" w:eastAsia="宋体" w:hAnsi="宋体"/>
          <w:b/>
          <w:sz w:val="44"/>
          <w:szCs w:val="44"/>
        </w:rPr>
      </w:pPr>
      <w:r w:rsidRPr="00D8332C">
        <w:rPr>
          <w:rFonts w:ascii="宋体" w:eastAsia="宋体" w:hAnsi="宋体" w:hint="eastAsia"/>
          <w:b/>
          <w:sz w:val="44"/>
          <w:szCs w:val="44"/>
        </w:rPr>
        <w:t>山东理工大学“十三五”规划重点行动落实措施及进展状况统计表</w:t>
      </w:r>
    </w:p>
    <w:p w:rsidR="007D2137" w:rsidRPr="00756F76" w:rsidRDefault="007D2137" w:rsidP="00756F76">
      <w:pPr>
        <w:spacing w:line="300" w:lineRule="exact"/>
        <w:rPr>
          <w:rFonts w:ascii="仿宋" w:eastAsia="仿宋" w:hAnsi="仿宋"/>
          <w:szCs w:val="21"/>
        </w:rPr>
      </w:pPr>
      <w:r w:rsidRPr="006649F1">
        <w:rPr>
          <w:rFonts w:ascii="宋体" w:eastAsia="宋体" w:hAnsi="宋体" w:hint="eastAsia"/>
          <w:sz w:val="28"/>
          <w:szCs w:val="28"/>
        </w:rPr>
        <w:t>填报单位</w:t>
      </w:r>
      <w:r>
        <w:rPr>
          <w:rFonts w:ascii="宋体" w:eastAsia="宋体" w:hAnsi="宋体" w:hint="eastAsia"/>
          <w:sz w:val="28"/>
          <w:szCs w:val="28"/>
        </w:rPr>
        <w:t>（盖章）</w:t>
      </w:r>
      <w:r w:rsidRPr="006649F1">
        <w:rPr>
          <w:rFonts w:ascii="宋体" w:eastAsia="宋体" w:hAnsi="宋体" w:hint="eastAsia"/>
          <w:sz w:val="28"/>
          <w:szCs w:val="28"/>
        </w:rPr>
        <w:t>:</w:t>
      </w:r>
      <w:r w:rsidR="007C7947">
        <w:rPr>
          <w:rFonts w:ascii="宋体" w:eastAsia="宋体" w:hAnsi="宋体" w:hint="eastAsia"/>
          <w:sz w:val="28"/>
          <w:szCs w:val="28"/>
        </w:rPr>
        <w:t xml:space="preserve">         </w:t>
      </w:r>
      <w:r w:rsidRPr="006649F1">
        <w:rPr>
          <w:rFonts w:ascii="宋体" w:eastAsia="宋体" w:hAnsi="宋体" w:hint="eastAsia"/>
          <w:sz w:val="28"/>
          <w:szCs w:val="28"/>
        </w:rPr>
        <w:t>重点行动名称:</w:t>
      </w:r>
      <w:r w:rsidR="007C7947" w:rsidRPr="007C7947">
        <w:rPr>
          <w:rFonts w:ascii="仿宋" w:eastAsia="仿宋" w:hAnsi="仿宋" w:hint="eastAsia"/>
          <w:sz w:val="28"/>
          <w:szCs w:val="28"/>
        </w:rPr>
        <w:t xml:space="preserve"> </w:t>
      </w:r>
      <w:r w:rsidR="007C7947" w:rsidRPr="00D8332C">
        <w:rPr>
          <w:rFonts w:ascii="仿宋" w:eastAsia="仿宋" w:hAnsi="仿宋" w:hint="eastAsia"/>
          <w:sz w:val="28"/>
          <w:szCs w:val="28"/>
        </w:rPr>
        <w:t>人才培养重点行动</w:t>
      </w:r>
      <w:r w:rsidRPr="006649F1">
        <w:rPr>
          <w:rFonts w:ascii="宋体" w:eastAsia="宋体" w:hAnsi="宋体" w:hint="eastAsia"/>
          <w:sz w:val="28"/>
          <w:szCs w:val="28"/>
        </w:rPr>
        <w:t xml:space="preserve">            重点工程名称:  </w:t>
      </w:r>
      <w:r w:rsidR="00756F76" w:rsidRPr="00D8332C">
        <w:rPr>
          <w:rFonts w:ascii="仿宋" w:eastAsia="仿宋" w:hAnsi="仿宋" w:hint="eastAsia"/>
          <w:sz w:val="28"/>
          <w:szCs w:val="28"/>
        </w:rPr>
        <w:t>教学信息化建设工程</w:t>
      </w:r>
    </w:p>
    <w:tbl>
      <w:tblPr>
        <w:tblStyle w:val="a5"/>
        <w:tblW w:w="15309" w:type="dxa"/>
        <w:jc w:val="center"/>
        <w:tblLayout w:type="fixed"/>
        <w:tblLook w:val="04A0"/>
      </w:tblPr>
      <w:tblGrid>
        <w:gridCol w:w="2508"/>
        <w:gridCol w:w="2693"/>
        <w:gridCol w:w="2693"/>
        <w:gridCol w:w="2552"/>
        <w:gridCol w:w="2551"/>
        <w:gridCol w:w="2312"/>
      </w:tblGrid>
      <w:tr w:rsidR="007D2137" w:rsidRPr="006649F1" w:rsidTr="003F7B07">
        <w:trPr>
          <w:trHeight w:val="490"/>
          <w:jc w:val="center"/>
        </w:trPr>
        <w:tc>
          <w:tcPr>
            <w:tcW w:w="2508" w:type="dxa"/>
            <w:vAlign w:val="center"/>
          </w:tcPr>
          <w:p w:rsidR="007D2137" w:rsidRPr="00DD7637" w:rsidRDefault="007D2137" w:rsidP="003F7B07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建设目标</w:t>
            </w:r>
          </w:p>
        </w:tc>
        <w:tc>
          <w:tcPr>
            <w:tcW w:w="2693" w:type="dxa"/>
            <w:vAlign w:val="center"/>
          </w:tcPr>
          <w:p w:rsidR="007D2137" w:rsidRPr="00DD7637" w:rsidRDefault="007D2137" w:rsidP="003F7B07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具体措施</w:t>
            </w:r>
          </w:p>
        </w:tc>
        <w:tc>
          <w:tcPr>
            <w:tcW w:w="2693" w:type="dxa"/>
            <w:vAlign w:val="center"/>
          </w:tcPr>
          <w:p w:rsidR="007D2137" w:rsidRPr="00DD7637" w:rsidRDefault="007D2137" w:rsidP="003F7B07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时间进度</w:t>
            </w:r>
          </w:p>
        </w:tc>
        <w:tc>
          <w:tcPr>
            <w:tcW w:w="2552" w:type="dxa"/>
            <w:vAlign w:val="center"/>
          </w:tcPr>
          <w:p w:rsidR="007D2137" w:rsidRPr="00DD7637" w:rsidRDefault="007D2137" w:rsidP="003F7B07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进展情况</w:t>
            </w:r>
          </w:p>
        </w:tc>
        <w:tc>
          <w:tcPr>
            <w:tcW w:w="2551" w:type="dxa"/>
            <w:vAlign w:val="center"/>
          </w:tcPr>
          <w:p w:rsidR="007D2137" w:rsidRPr="00DD7637" w:rsidRDefault="007D2137" w:rsidP="003F7B07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主要问题</w:t>
            </w:r>
          </w:p>
        </w:tc>
        <w:tc>
          <w:tcPr>
            <w:tcW w:w="2312" w:type="dxa"/>
            <w:vAlign w:val="center"/>
          </w:tcPr>
          <w:p w:rsidR="007D2137" w:rsidRPr="00DD7637" w:rsidRDefault="007D2137" w:rsidP="003F7B07">
            <w:pPr>
              <w:spacing w:line="30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D7637">
              <w:rPr>
                <w:rFonts w:ascii="宋体" w:eastAsia="宋体" w:hAnsi="宋体" w:hint="eastAsia"/>
                <w:b/>
                <w:sz w:val="28"/>
                <w:szCs w:val="28"/>
              </w:rPr>
              <w:t>后续举措</w:t>
            </w:r>
          </w:p>
        </w:tc>
      </w:tr>
      <w:tr w:rsidR="007D2137" w:rsidRPr="00E15F62" w:rsidTr="00207365">
        <w:trPr>
          <w:trHeight w:val="682"/>
          <w:jc w:val="center"/>
        </w:trPr>
        <w:tc>
          <w:tcPr>
            <w:tcW w:w="2508" w:type="dxa"/>
          </w:tcPr>
          <w:p w:rsidR="007D2137" w:rsidRPr="007C7947" w:rsidRDefault="00756F76" w:rsidP="00207365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 w:rsidRPr="007C7947">
              <w:rPr>
                <w:rFonts w:ascii="仿宋" w:eastAsia="仿宋" w:hAnsi="仿宋" w:hint="eastAsia"/>
                <w:sz w:val="24"/>
                <w:szCs w:val="24"/>
              </w:rPr>
              <w:t>制定信息化教学实施方案，进一步加大课程数字化资源库建设，实现全部课程上网。开展混合式教学效果评价，加强虚拟仿真实验教学，普及网络学习空间应用，构建开放、共享、交互、协作的教学信息化平台，提升教师信息技术应用能力，为课堂教学和教学管理提供有力支撑，切实推进信息技术与教育教学的深度融合。</w:t>
            </w:r>
          </w:p>
          <w:p w:rsidR="007D2137" w:rsidRPr="007C7947" w:rsidRDefault="007D2137" w:rsidP="00207365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7D2137" w:rsidRPr="007C7947" w:rsidRDefault="007D2137" w:rsidP="00207365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7D2137" w:rsidRPr="007C7947" w:rsidRDefault="007D2137" w:rsidP="00207365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7D2137" w:rsidRPr="007C7947" w:rsidRDefault="007D2137" w:rsidP="00207365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3" w:type="dxa"/>
          </w:tcPr>
          <w:p w:rsidR="007D2137" w:rsidRPr="007C7947" w:rsidRDefault="00207365" w:rsidP="00207365">
            <w:pPr>
              <w:spacing w:line="300" w:lineRule="exact"/>
              <w:rPr>
                <w:rFonts w:ascii="仿宋" w:eastAsia="仿宋" w:hAnsi="仿宋" w:cs="仿宋_GB2312"/>
                <w:sz w:val="24"/>
                <w:szCs w:val="24"/>
              </w:rPr>
            </w:pPr>
            <w:r w:rsidRPr="007C7947">
              <w:rPr>
                <w:rFonts w:ascii="仿宋" w:eastAsia="仿宋" w:hAnsi="仿宋" w:hint="eastAsia"/>
                <w:sz w:val="24"/>
                <w:szCs w:val="24"/>
              </w:rPr>
              <w:t>1.</w:t>
            </w:r>
            <w:r w:rsidR="00382D77" w:rsidRPr="007C7947">
              <w:rPr>
                <w:rFonts w:ascii="仿宋" w:eastAsia="仿宋" w:hAnsi="仿宋" w:hint="eastAsia"/>
                <w:sz w:val="24"/>
                <w:szCs w:val="24"/>
              </w:rPr>
              <w:t>逐步落实</w:t>
            </w:r>
            <w:r w:rsidR="00756F76" w:rsidRPr="007C7947">
              <w:rPr>
                <w:rFonts w:ascii="仿宋" w:eastAsia="仿宋" w:hAnsi="仿宋" w:hint="eastAsia"/>
                <w:sz w:val="24"/>
                <w:szCs w:val="24"/>
              </w:rPr>
              <w:t>《山东理工大学</w:t>
            </w:r>
            <w:r w:rsidR="00756F76" w:rsidRPr="007C7947">
              <w:rPr>
                <w:rFonts w:ascii="仿宋" w:eastAsia="仿宋" w:hAnsi="仿宋" w:cs="仿宋_GB2312" w:hint="eastAsia"/>
                <w:sz w:val="24"/>
                <w:szCs w:val="24"/>
              </w:rPr>
              <w:t>课程信息化教学实施意见</w:t>
            </w:r>
            <w:r w:rsidR="00756F76" w:rsidRPr="007C7947">
              <w:rPr>
                <w:rFonts w:ascii="仿宋" w:eastAsia="仿宋" w:hAnsi="仿宋" w:hint="eastAsia"/>
                <w:sz w:val="24"/>
                <w:szCs w:val="24"/>
              </w:rPr>
              <w:t>》</w:t>
            </w:r>
            <w:r w:rsidR="00382D77" w:rsidRPr="007C7947"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 w:rsidR="00382D77" w:rsidRPr="007C7947">
              <w:rPr>
                <w:rFonts w:ascii="仿宋" w:eastAsia="仿宋" w:hAnsi="仿宋" w:cs="仿宋_GB2312" w:hint="eastAsia"/>
                <w:sz w:val="24"/>
                <w:szCs w:val="24"/>
              </w:rPr>
              <w:t>按“初、中、高”三个应用层次整体推进信息技术与教学的融合创新</w:t>
            </w:r>
            <w:r w:rsidR="00FE1C74" w:rsidRPr="007C7947">
              <w:rPr>
                <w:rFonts w:ascii="仿宋" w:eastAsia="仿宋" w:hAnsi="仿宋" w:cs="仿宋_GB2312" w:hint="eastAsia"/>
                <w:sz w:val="24"/>
                <w:szCs w:val="24"/>
              </w:rPr>
              <w:t>；</w:t>
            </w:r>
          </w:p>
          <w:p w:rsidR="00382D77" w:rsidRPr="007C7947" w:rsidRDefault="00207365" w:rsidP="00207365">
            <w:pPr>
              <w:spacing w:line="300" w:lineRule="exact"/>
              <w:rPr>
                <w:rFonts w:ascii="仿宋" w:eastAsia="仿宋" w:hAnsi="仿宋" w:cs="仿宋_GB2312"/>
                <w:sz w:val="24"/>
                <w:szCs w:val="24"/>
              </w:rPr>
            </w:pPr>
            <w:r w:rsidRPr="007C7947">
              <w:rPr>
                <w:rFonts w:ascii="仿宋" w:eastAsia="仿宋" w:hAnsi="仿宋" w:cs="仿宋_GB2312" w:hint="eastAsia"/>
                <w:sz w:val="24"/>
                <w:szCs w:val="24"/>
              </w:rPr>
              <w:t>2.</w:t>
            </w:r>
            <w:r w:rsidR="00382D77" w:rsidRPr="007C7947">
              <w:rPr>
                <w:rFonts w:ascii="仿宋" w:eastAsia="仿宋" w:hAnsi="仿宋" w:cs="仿宋_GB2312" w:hint="eastAsia"/>
                <w:sz w:val="24"/>
                <w:szCs w:val="24"/>
              </w:rPr>
              <w:t>通过加强信息化研究立项，</w:t>
            </w:r>
            <w:r w:rsidRPr="007C7947">
              <w:rPr>
                <w:rFonts w:ascii="仿宋" w:eastAsia="仿宋" w:hAnsi="仿宋" w:cs="仿宋_GB2312" w:hint="eastAsia"/>
                <w:sz w:val="24"/>
                <w:szCs w:val="24"/>
              </w:rPr>
              <w:t>以</w:t>
            </w:r>
            <w:r w:rsidR="00382D77" w:rsidRPr="007C7947">
              <w:rPr>
                <w:rFonts w:ascii="仿宋" w:eastAsia="仿宋" w:hAnsi="仿宋" w:cs="仿宋_GB2312" w:hint="eastAsia"/>
                <w:sz w:val="24"/>
                <w:szCs w:val="24"/>
              </w:rPr>
              <w:t>点带面促进信息化教学的开展和实施</w:t>
            </w:r>
            <w:r w:rsidR="00FE1C74" w:rsidRPr="007C7947">
              <w:rPr>
                <w:rFonts w:ascii="仿宋" w:eastAsia="仿宋" w:hAnsi="仿宋" w:cs="仿宋_GB2312" w:hint="eastAsia"/>
                <w:sz w:val="24"/>
                <w:szCs w:val="24"/>
              </w:rPr>
              <w:t>；</w:t>
            </w:r>
          </w:p>
          <w:p w:rsidR="00382D77" w:rsidRPr="007C7947" w:rsidRDefault="00207365" w:rsidP="00207365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 w:rsidRPr="007C7947">
              <w:rPr>
                <w:rFonts w:ascii="仿宋" w:eastAsia="仿宋" w:hAnsi="仿宋" w:hint="eastAsia"/>
                <w:sz w:val="24"/>
                <w:szCs w:val="24"/>
              </w:rPr>
              <w:t>3.</w:t>
            </w:r>
            <w:r w:rsidR="00EF5EAC" w:rsidRPr="007C7947">
              <w:rPr>
                <w:rFonts w:ascii="仿宋" w:eastAsia="仿宋" w:hAnsi="仿宋" w:hint="eastAsia"/>
                <w:sz w:val="24"/>
                <w:szCs w:val="24"/>
              </w:rPr>
              <w:t>定期举办教学信息化讲座、沙龙，网络教学平台应用培训等，指导教师开发和应用先进教育技术开展混合式教学模式改革</w:t>
            </w:r>
            <w:r w:rsidR="00FE1C74" w:rsidRPr="007C7947">
              <w:rPr>
                <w:rFonts w:ascii="仿宋" w:eastAsia="仿宋" w:hAnsi="仿宋" w:hint="eastAsia"/>
                <w:sz w:val="24"/>
                <w:szCs w:val="24"/>
              </w:rPr>
              <w:t>；</w:t>
            </w:r>
          </w:p>
          <w:p w:rsidR="00EF5EAC" w:rsidRPr="007C7947" w:rsidRDefault="00207365" w:rsidP="00207365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 w:rsidRPr="007C7947">
              <w:rPr>
                <w:rFonts w:ascii="仿宋" w:eastAsia="仿宋" w:hAnsi="仿宋" w:hint="eastAsia"/>
                <w:sz w:val="24"/>
                <w:szCs w:val="24"/>
              </w:rPr>
              <w:t>4.</w:t>
            </w:r>
            <w:r w:rsidR="00EF5EAC" w:rsidRPr="007C7947">
              <w:rPr>
                <w:rFonts w:ascii="仿宋" w:eastAsia="仿宋" w:hAnsi="仿宋" w:hint="eastAsia"/>
                <w:sz w:val="24"/>
                <w:szCs w:val="24"/>
              </w:rPr>
              <w:t>通过现场答辩与网络检查相结合加大信息化教学研究项目的检查、验收工作力度。</w:t>
            </w:r>
          </w:p>
        </w:tc>
        <w:tc>
          <w:tcPr>
            <w:tcW w:w="2693" w:type="dxa"/>
          </w:tcPr>
          <w:p w:rsidR="007D2137" w:rsidRPr="007C7947" w:rsidRDefault="00EF5EAC" w:rsidP="00207365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 w:rsidRPr="007C7947">
              <w:rPr>
                <w:rFonts w:ascii="仿宋" w:eastAsia="仿宋" w:hAnsi="仿宋" w:hint="eastAsia"/>
                <w:sz w:val="24"/>
                <w:szCs w:val="24"/>
              </w:rPr>
              <w:t>1落实《山东理工大学</w:t>
            </w:r>
            <w:r w:rsidRPr="007C7947">
              <w:rPr>
                <w:rFonts w:ascii="仿宋" w:eastAsia="仿宋" w:hAnsi="仿宋" w:cs="仿宋_GB2312" w:hint="eastAsia"/>
                <w:sz w:val="24"/>
                <w:szCs w:val="24"/>
              </w:rPr>
              <w:t>课程信息化教学实施意见</w:t>
            </w:r>
            <w:r w:rsidRPr="007C7947">
              <w:rPr>
                <w:rFonts w:ascii="仿宋" w:eastAsia="仿宋" w:hAnsi="仿宋" w:hint="eastAsia"/>
                <w:sz w:val="24"/>
                <w:szCs w:val="24"/>
              </w:rPr>
              <w:t>》的通知马上下发，要求学院上报详细实施方案；</w:t>
            </w:r>
          </w:p>
          <w:p w:rsidR="00EF5EAC" w:rsidRPr="007C7947" w:rsidRDefault="00EF5EAC" w:rsidP="00207365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 w:rsidRPr="007C7947">
              <w:rPr>
                <w:rFonts w:ascii="仿宋" w:eastAsia="仿宋" w:hAnsi="仿宋" w:hint="eastAsia"/>
                <w:sz w:val="24"/>
                <w:szCs w:val="24"/>
              </w:rPr>
              <w:t>2.第五批信息化教学研究立项通知已发；</w:t>
            </w:r>
          </w:p>
          <w:p w:rsidR="00EF5EAC" w:rsidRPr="007C7947" w:rsidRDefault="00EF5EAC" w:rsidP="00207365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 w:rsidRPr="007C7947">
              <w:rPr>
                <w:rFonts w:ascii="仿宋" w:eastAsia="仿宋" w:hAnsi="仿宋" w:hint="eastAsia"/>
                <w:sz w:val="24"/>
                <w:szCs w:val="24"/>
              </w:rPr>
              <w:t>3. 每学期拟举办</w:t>
            </w:r>
            <w:r w:rsidR="001F61A6" w:rsidRPr="007C7947">
              <w:rPr>
                <w:rFonts w:ascii="仿宋" w:eastAsia="仿宋" w:hAnsi="仿宋" w:hint="eastAsia"/>
                <w:sz w:val="24"/>
                <w:szCs w:val="24"/>
              </w:rPr>
              <w:t>10</w:t>
            </w:r>
            <w:r w:rsidRPr="007C7947">
              <w:rPr>
                <w:rFonts w:ascii="仿宋" w:eastAsia="仿宋" w:hAnsi="仿宋" w:hint="eastAsia"/>
                <w:sz w:val="24"/>
                <w:szCs w:val="24"/>
              </w:rPr>
              <w:t>次</w:t>
            </w:r>
            <w:r w:rsidR="001F61A6" w:rsidRPr="007C7947">
              <w:rPr>
                <w:rFonts w:ascii="仿宋" w:eastAsia="仿宋" w:hAnsi="仿宋" w:hint="eastAsia"/>
                <w:sz w:val="24"/>
                <w:szCs w:val="24"/>
              </w:rPr>
              <w:t>左右</w:t>
            </w:r>
            <w:r w:rsidRPr="007C7947">
              <w:rPr>
                <w:rFonts w:ascii="仿宋" w:eastAsia="仿宋" w:hAnsi="仿宋" w:hint="eastAsia"/>
                <w:sz w:val="24"/>
                <w:szCs w:val="24"/>
              </w:rPr>
              <w:t>信息化教学活动；</w:t>
            </w:r>
          </w:p>
          <w:p w:rsidR="00EF5EAC" w:rsidRPr="007C7947" w:rsidRDefault="00EF5EAC" w:rsidP="00207365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 w:rsidRPr="007C7947">
              <w:rPr>
                <w:rFonts w:ascii="仿宋" w:eastAsia="仿宋" w:hAnsi="仿宋" w:hint="eastAsia"/>
                <w:sz w:val="24"/>
                <w:szCs w:val="24"/>
              </w:rPr>
              <w:t>4. 信息化教学研究项目检查、验收在学期末分步实施。</w:t>
            </w:r>
          </w:p>
        </w:tc>
        <w:tc>
          <w:tcPr>
            <w:tcW w:w="2552" w:type="dxa"/>
          </w:tcPr>
          <w:p w:rsidR="00FE1C74" w:rsidRPr="007C7947" w:rsidRDefault="00FE1C74" w:rsidP="00FE1C74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 w:rsidRPr="007C7947">
              <w:rPr>
                <w:rFonts w:ascii="仿宋" w:eastAsia="仿宋" w:hAnsi="仿宋" w:hint="eastAsia"/>
                <w:sz w:val="24"/>
                <w:szCs w:val="24"/>
              </w:rPr>
              <w:t>1.制定混合式教学质量评价标准</w:t>
            </w:r>
          </w:p>
          <w:p w:rsidR="00FE1C74" w:rsidRPr="007C7947" w:rsidRDefault="00FE1C74" w:rsidP="00FE1C74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 w:rsidRPr="007C7947">
              <w:rPr>
                <w:rFonts w:ascii="仿宋" w:eastAsia="仿宋" w:hAnsi="仿宋" w:hint="eastAsia"/>
                <w:sz w:val="24"/>
                <w:szCs w:val="24"/>
              </w:rPr>
              <w:t>2.开展了两轮的混合式教学质量评价；</w:t>
            </w:r>
          </w:p>
          <w:p w:rsidR="00FE1C74" w:rsidRPr="007C7947" w:rsidRDefault="00FE1C74" w:rsidP="00FE1C74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 w:rsidRPr="007C7947">
              <w:rPr>
                <w:rFonts w:ascii="仿宋" w:eastAsia="仿宋" w:hAnsi="仿宋" w:hint="eastAsia"/>
                <w:sz w:val="24"/>
                <w:szCs w:val="24"/>
              </w:rPr>
              <w:t>3.学校已有1222门课程进行了教学信息化改革，其中261门课程达到了信息技术与教学的深度融合。</w:t>
            </w:r>
          </w:p>
        </w:tc>
        <w:tc>
          <w:tcPr>
            <w:tcW w:w="2551" w:type="dxa"/>
          </w:tcPr>
          <w:p w:rsidR="007D2137" w:rsidRPr="007C7947" w:rsidRDefault="006D5E13" w:rsidP="00207365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 w:rsidRPr="007C7947">
              <w:rPr>
                <w:rFonts w:ascii="仿宋" w:eastAsia="仿宋" w:hAnsi="仿宋" w:hint="eastAsia"/>
                <w:sz w:val="24"/>
                <w:szCs w:val="24"/>
              </w:rPr>
              <w:t>1.根据</w:t>
            </w:r>
            <w:r w:rsidR="00EF5EAC" w:rsidRPr="007C7947">
              <w:rPr>
                <w:rFonts w:ascii="仿宋" w:eastAsia="仿宋" w:hAnsi="仿宋" w:hint="eastAsia"/>
                <w:sz w:val="24"/>
                <w:szCs w:val="24"/>
              </w:rPr>
              <w:t>《山东理工大学</w:t>
            </w:r>
            <w:r w:rsidR="00EF5EAC" w:rsidRPr="007C7947">
              <w:rPr>
                <w:rFonts w:ascii="仿宋" w:eastAsia="仿宋" w:hAnsi="仿宋" w:cs="仿宋_GB2312" w:hint="eastAsia"/>
                <w:sz w:val="24"/>
                <w:szCs w:val="24"/>
              </w:rPr>
              <w:t>课程信息化教学实施意见</w:t>
            </w:r>
            <w:r w:rsidR="00EF5EAC" w:rsidRPr="007C7947">
              <w:rPr>
                <w:rFonts w:ascii="仿宋" w:eastAsia="仿宋" w:hAnsi="仿宋" w:hint="eastAsia"/>
                <w:sz w:val="24"/>
                <w:szCs w:val="24"/>
              </w:rPr>
              <w:t>》规定，2018年课程实现全部上网，</w:t>
            </w:r>
            <w:r w:rsidRPr="007C7947">
              <w:rPr>
                <w:rFonts w:ascii="仿宋" w:eastAsia="仿宋" w:hAnsi="仿宋" w:hint="eastAsia"/>
                <w:sz w:val="24"/>
                <w:szCs w:val="24"/>
              </w:rPr>
              <w:t>时间紧、任务重，</w:t>
            </w:r>
            <w:r w:rsidR="00EF5EAC" w:rsidRPr="007C7947">
              <w:rPr>
                <w:rFonts w:ascii="仿宋" w:eastAsia="仿宋" w:hAnsi="仿宋" w:hint="eastAsia"/>
                <w:sz w:val="24"/>
                <w:szCs w:val="24"/>
              </w:rPr>
              <w:t>目前来看存在一些困难</w:t>
            </w:r>
            <w:r w:rsidRPr="007C7947">
              <w:rPr>
                <w:rFonts w:ascii="仿宋" w:eastAsia="仿宋" w:hAnsi="仿宋" w:hint="eastAsia"/>
                <w:sz w:val="24"/>
                <w:szCs w:val="24"/>
              </w:rPr>
              <w:t>；</w:t>
            </w:r>
          </w:p>
          <w:p w:rsidR="006D5E13" w:rsidRPr="007C7947" w:rsidRDefault="006D5E13" w:rsidP="00207365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 w:rsidRPr="007C7947">
              <w:rPr>
                <w:rFonts w:ascii="仿宋" w:eastAsia="仿宋" w:hAnsi="仿宋" w:hint="eastAsia"/>
                <w:sz w:val="24"/>
                <w:szCs w:val="24"/>
              </w:rPr>
              <w:t>2.部分学院领导重视不够；</w:t>
            </w:r>
          </w:p>
          <w:p w:rsidR="006D5E13" w:rsidRPr="007C7947" w:rsidRDefault="006D5E13" w:rsidP="00207365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 w:rsidRPr="007C7947">
              <w:rPr>
                <w:rFonts w:ascii="仿宋" w:eastAsia="仿宋" w:hAnsi="仿宋" w:hint="eastAsia"/>
                <w:sz w:val="24"/>
                <w:szCs w:val="24"/>
              </w:rPr>
              <w:t>3.部分老师对混合式教学的内涵把握不够。</w:t>
            </w:r>
          </w:p>
        </w:tc>
        <w:tc>
          <w:tcPr>
            <w:tcW w:w="2312" w:type="dxa"/>
          </w:tcPr>
          <w:p w:rsidR="006D5E13" w:rsidRPr="007C7947" w:rsidRDefault="00FE1C74" w:rsidP="00FE1C74">
            <w:pPr>
              <w:spacing w:line="300" w:lineRule="exact"/>
              <w:rPr>
                <w:rFonts w:ascii="仿宋" w:eastAsia="仿宋" w:hAnsi="仿宋" w:cs="仿宋_GB2312"/>
                <w:sz w:val="24"/>
                <w:szCs w:val="24"/>
              </w:rPr>
            </w:pPr>
            <w:r w:rsidRPr="007C7947">
              <w:rPr>
                <w:rFonts w:ascii="仿宋" w:eastAsia="仿宋" w:hAnsi="仿宋" w:cs="仿宋_GB2312" w:hint="eastAsia"/>
                <w:sz w:val="24"/>
                <w:szCs w:val="24"/>
              </w:rPr>
              <w:t>加大落实《山东理工大学课程信息化教学实施意见》，要求</w:t>
            </w:r>
            <w:r w:rsidR="006D5E13" w:rsidRPr="007C7947"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： </w:t>
            </w:r>
          </w:p>
          <w:p w:rsidR="006D5E13" w:rsidRPr="007C7947" w:rsidRDefault="006D5E13" w:rsidP="006D5E13">
            <w:pPr>
              <w:spacing w:line="300" w:lineRule="exact"/>
              <w:rPr>
                <w:rFonts w:ascii="仿宋" w:eastAsia="仿宋" w:hAnsi="仿宋" w:cs="仿宋_GB2312"/>
                <w:sz w:val="24"/>
                <w:szCs w:val="24"/>
              </w:rPr>
            </w:pPr>
            <w:r w:rsidRPr="007C7947">
              <w:rPr>
                <w:rFonts w:ascii="仿宋" w:eastAsia="仿宋" w:hAnsi="仿宋" w:cs="仿宋_GB2312" w:hint="eastAsia"/>
                <w:sz w:val="24"/>
                <w:szCs w:val="24"/>
              </w:rPr>
              <w:t>1.各学院高度重视</w:t>
            </w:r>
            <w:r w:rsidR="00A62393" w:rsidRPr="007C7947">
              <w:rPr>
                <w:rFonts w:ascii="仿宋" w:eastAsia="仿宋" w:hAnsi="仿宋" w:cs="仿宋_GB2312" w:hint="eastAsia"/>
                <w:sz w:val="24"/>
                <w:szCs w:val="24"/>
              </w:rPr>
              <w:t>成</w:t>
            </w:r>
            <w:r w:rsidR="00FE1C74" w:rsidRPr="007C7947">
              <w:rPr>
                <w:rFonts w:ascii="仿宋" w:eastAsia="仿宋" w:hAnsi="仿宋" w:cs="仿宋_GB2312" w:hint="eastAsia"/>
                <w:sz w:val="24"/>
                <w:szCs w:val="24"/>
              </w:rPr>
              <w:t>立由院长为组长的课程信息化教学改革工作组</w:t>
            </w:r>
            <w:r w:rsidRPr="007C7947">
              <w:rPr>
                <w:rFonts w:ascii="仿宋" w:eastAsia="仿宋" w:hAnsi="仿宋" w:cs="仿宋_GB2312" w:hint="eastAsia"/>
                <w:sz w:val="24"/>
                <w:szCs w:val="24"/>
              </w:rPr>
              <w:t>；</w:t>
            </w:r>
          </w:p>
          <w:p w:rsidR="007D2137" w:rsidRPr="007C7947" w:rsidRDefault="006D5E13" w:rsidP="006D5E13">
            <w:pPr>
              <w:spacing w:line="300" w:lineRule="exact"/>
              <w:rPr>
                <w:rFonts w:ascii="仿宋" w:eastAsia="仿宋" w:hAnsi="仿宋" w:cs="仿宋_GB2312"/>
                <w:sz w:val="24"/>
                <w:szCs w:val="24"/>
              </w:rPr>
            </w:pPr>
            <w:r w:rsidRPr="007C7947">
              <w:rPr>
                <w:rFonts w:ascii="仿宋" w:eastAsia="仿宋" w:hAnsi="仿宋" w:cs="仿宋_GB2312" w:hint="eastAsia"/>
                <w:sz w:val="24"/>
                <w:szCs w:val="24"/>
              </w:rPr>
              <w:t>2.</w:t>
            </w:r>
            <w:r w:rsidR="00FE1C74" w:rsidRPr="007C7947">
              <w:rPr>
                <w:rFonts w:ascii="仿宋" w:eastAsia="仿宋" w:hAnsi="仿宋" w:cs="仿宋_GB2312" w:hint="eastAsia"/>
                <w:sz w:val="24"/>
                <w:szCs w:val="24"/>
              </w:rPr>
              <w:t>根据学院情况制定课程信息化推进方案</w:t>
            </w:r>
            <w:r w:rsidRPr="007C7947">
              <w:rPr>
                <w:rFonts w:ascii="仿宋" w:eastAsia="仿宋" w:hAnsi="仿宋" w:cs="仿宋_GB2312" w:hint="eastAsia"/>
                <w:sz w:val="24"/>
                <w:szCs w:val="24"/>
              </w:rPr>
              <w:t>；</w:t>
            </w:r>
          </w:p>
          <w:p w:rsidR="006D5E13" w:rsidRPr="007C7947" w:rsidRDefault="006D5E13" w:rsidP="006D5E13">
            <w:pPr>
              <w:spacing w:line="300" w:lineRule="exact"/>
              <w:rPr>
                <w:rFonts w:ascii="仿宋" w:eastAsia="仿宋" w:hAnsi="仿宋"/>
                <w:sz w:val="24"/>
                <w:szCs w:val="24"/>
              </w:rPr>
            </w:pPr>
            <w:r w:rsidRPr="007C7947">
              <w:rPr>
                <w:rFonts w:ascii="仿宋" w:eastAsia="仿宋" w:hAnsi="仿宋" w:cs="仿宋_GB2312" w:hint="eastAsia"/>
                <w:sz w:val="24"/>
                <w:szCs w:val="24"/>
              </w:rPr>
              <w:t>3.加大对教师的信息化教学的培训力度。</w:t>
            </w:r>
          </w:p>
        </w:tc>
        <w:bookmarkStart w:id="0" w:name="_GoBack"/>
        <w:bookmarkEnd w:id="0"/>
      </w:tr>
    </w:tbl>
    <w:p w:rsidR="007D2137" w:rsidRPr="00AA5C67" w:rsidRDefault="007D2137" w:rsidP="007D2137">
      <w:pPr>
        <w:jc w:val="left"/>
        <w:rPr>
          <w:rFonts w:ascii="宋体" w:eastAsia="宋体" w:hAnsi="宋体"/>
          <w:sz w:val="28"/>
          <w:szCs w:val="28"/>
        </w:rPr>
      </w:pPr>
      <w:r w:rsidRPr="00AA5C67">
        <w:rPr>
          <w:rFonts w:ascii="宋体" w:eastAsia="宋体" w:hAnsi="宋体" w:hint="eastAsia"/>
          <w:sz w:val="28"/>
          <w:szCs w:val="28"/>
        </w:rPr>
        <w:t>负责人：</w:t>
      </w:r>
      <w:r w:rsidR="008B726D">
        <w:rPr>
          <w:rFonts w:ascii="宋体" w:eastAsia="宋体" w:hAnsi="宋体" w:hint="eastAsia"/>
          <w:sz w:val="28"/>
          <w:szCs w:val="28"/>
        </w:rPr>
        <w:t xml:space="preserve">                                                                         </w:t>
      </w:r>
      <w:r w:rsidRPr="00AA5C67">
        <w:rPr>
          <w:rFonts w:ascii="宋体" w:eastAsia="宋体" w:hAnsi="宋体" w:hint="eastAsia"/>
          <w:sz w:val="28"/>
          <w:szCs w:val="28"/>
        </w:rPr>
        <w:t>填报时间：</w:t>
      </w:r>
    </w:p>
    <w:sectPr w:rsidR="007D2137" w:rsidRPr="00AA5C67" w:rsidSect="00E6530B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0659" w:rsidRDefault="00CE0659" w:rsidP="007D2137">
      <w:r>
        <w:separator/>
      </w:r>
    </w:p>
  </w:endnote>
  <w:endnote w:type="continuationSeparator" w:id="1">
    <w:p w:rsidR="00CE0659" w:rsidRDefault="00CE0659" w:rsidP="007D21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0659" w:rsidRDefault="00CE0659" w:rsidP="007D2137">
      <w:r>
        <w:separator/>
      </w:r>
    </w:p>
  </w:footnote>
  <w:footnote w:type="continuationSeparator" w:id="1">
    <w:p w:rsidR="00CE0659" w:rsidRDefault="00CE0659" w:rsidP="007D21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C2556"/>
    <w:multiLevelType w:val="hybridMultilevel"/>
    <w:tmpl w:val="54268B56"/>
    <w:lvl w:ilvl="0" w:tplc="80C80D5E">
      <w:start w:val="1"/>
      <w:numFmt w:val="decimal"/>
      <w:lvlText w:val="%1."/>
      <w:lvlJc w:val="left"/>
      <w:pPr>
        <w:ind w:left="360" w:hanging="360"/>
      </w:pPr>
      <w:rPr>
        <w:rFonts w:ascii="仿宋" w:eastAsia="仿宋" w:hAnsi="仿宋" w:cstheme="minorBidi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75C0DBF"/>
    <w:multiLevelType w:val="hybridMultilevel"/>
    <w:tmpl w:val="1D9C72B0"/>
    <w:lvl w:ilvl="0" w:tplc="768693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8B65D57"/>
    <w:multiLevelType w:val="hybridMultilevel"/>
    <w:tmpl w:val="5372CD86"/>
    <w:lvl w:ilvl="0" w:tplc="4498CE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2137"/>
    <w:rsid w:val="001F61A6"/>
    <w:rsid w:val="00207365"/>
    <w:rsid w:val="00254F4C"/>
    <w:rsid w:val="00382D77"/>
    <w:rsid w:val="00574C1E"/>
    <w:rsid w:val="006D5E13"/>
    <w:rsid w:val="00723A32"/>
    <w:rsid w:val="00756F76"/>
    <w:rsid w:val="007C7947"/>
    <w:rsid w:val="007D2137"/>
    <w:rsid w:val="008B726D"/>
    <w:rsid w:val="00964924"/>
    <w:rsid w:val="00A62393"/>
    <w:rsid w:val="00CE0659"/>
    <w:rsid w:val="00D37A75"/>
    <w:rsid w:val="00DC159D"/>
    <w:rsid w:val="00EF5EAC"/>
    <w:rsid w:val="00F90959"/>
    <w:rsid w:val="00F936BD"/>
    <w:rsid w:val="00FE1C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9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D2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D21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D21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D2137"/>
    <w:rPr>
      <w:sz w:val="18"/>
      <w:szCs w:val="18"/>
    </w:rPr>
  </w:style>
  <w:style w:type="table" w:styleId="a5">
    <w:name w:val="Table Grid"/>
    <w:basedOn w:val="a1"/>
    <w:uiPriority w:val="39"/>
    <w:rsid w:val="007D21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82D7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D2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D21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D21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D2137"/>
    <w:rPr>
      <w:sz w:val="18"/>
      <w:szCs w:val="18"/>
    </w:rPr>
  </w:style>
  <w:style w:type="table" w:styleId="a5">
    <w:name w:val="Table Grid"/>
    <w:basedOn w:val="a1"/>
    <w:uiPriority w:val="39"/>
    <w:rsid w:val="007D2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82D7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CA940-47FE-430F-854B-6CD653CE4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140</Words>
  <Characters>804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</dc:creator>
  <cp:lastModifiedBy>hu</cp:lastModifiedBy>
  <cp:revision>8</cp:revision>
  <dcterms:created xsi:type="dcterms:W3CDTF">2017-09-21T00:31:00Z</dcterms:created>
  <dcterms:modified xsi:type="dcterms:W3CDTF">2017-09-24T03:18:00Z</dcterms:modified>
</cp:coreProperties>
</file>