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山东理工大学VPN服务使用责任承诺书</w:t>
      </w:r>
    </w:p>
    <w:p>
      <w:pPr>
        <w:rPr>
          <w:rFonts w:ascii="仿宋" w:hAnsi="仿宋" w:eastAsia="仿宋"/>
          <w:sz w:val="28"/>
          <w:szCs w:val="28"/>
        </w:rPr>
      </w:pPr>
    </w:p>
    <w:p>
      <w:pPr>
        <w:ind w:firstLine="640" w:firstLineChars="200"/>
        <w:rPr>
          <w:rFonts w:ascii="仿宋" w:hAnsi="仿宋" w:eastAsia="仿宋"/>
          <w:sz w:val="32"/>
          <w:szCs w:val="32"/>
        </w:rPr>
      </w:pPr>
      <w:r>
        <w:rPr>
          <w:rFonts w:hint="eastAsia" w:ascii="仿宋" w:hAnsi="仿宋" w:eastAsia="仿宋"/>
          <w:sz w:val="32"/>
          <w:szCs w:val="32"/>
        </w:rPr>
        <w:t>我申请使用山东理工大学</w:t>
      </w:r>
      <w:r>
        <w:rPr>
          <w:rFonts w:ascii="仿宋" w:hAnsi="仿宋" w:eastAsia="仿宋"/>
          <w:sz w:val="32"/>
          <w:szCs w:val="32"/>
        </w:rPr>
        <w:t>VPN服务，在校园网外，通过宽带、WIFI、手机4G</w:t>
      </w:r>
      <w:r>
        <w:rPr>
          <w:rFonts w:hint="eastAsia" w:ascii="仿宋" w:hAnsi="仿宋" w:eastAsia="仿宋"/>
          <w:sz w:val="32"/>
          <w:szCs w:val="32"/>
        </w:rPr>
        <w:t>/5G</w:t>
      </w:r>
      <w:r>
        <w:rPr>
          <w:rFonts w:ascii="仿宋" w:hAnsi="仿宋" w:eastAsia="仿宋"/>
          <w:sz w:val="32"/>
          <w:szCs w:val="32"/>
        </w:rPr>
        <w:t>等其他上网方式访问VPN服务所提供的校园网内部资源，本着共同维护校园网的正常运行和网络管理秩序的原则，我愿意签订山东理工大学VPN使用责任承诺书，并在使用山东理工大学</w:t>
      </w:r>
      <w:r>
        <w:rPr>
          <w:rFonts w:hint="eastAsia" w:ascii="仿宋" w:hAnsi="仿宋" w:eastAsia="仿宋"/>
          <w:sz w:val="32"/>
          <w:szCs w:val="32"/>
        </w:rPr>
        <w:t>网络</w:t>
      </w:r>
      <w:r>
        <w:rPr>
          <w:rFonts w:ascii="仿宋" w:hAnsi="仿宋" w:eastAsia="仿宋"/>
          <w:sz w:val="32"/>
          <w:szCs w:val="32"/>
        </w:rPr>
        <w:t>信息中心提供的VPN服务期间，同意并遵循如下条款：</w:t>
      </w:r>
    </w:p>
    <w:p>
      <w:pPr>
        <w:ind w:firstLine="640" w:firstLineChars="200"/>
        <w:rPr>
          <w:rFonts w:ascii="仿宋" w:hAnsi="仿宋" w:eastAsia="仿宋"/>
          <w:sz w:val="32"/>
          <w:szCs w:val="32"/>
        </w:rPr>
      </w:pPr>
      <w:r>
        <w:rPr>
          <w:rFonts w:ascii="仿宋" w:hAnsi="仿宋" w:eastAsia="仿宋"/>
          <w:sz w:val="32"/>
          <w:szCs w:val="32"/>
        </w:rPr>
        <w:t>1.在利用网络信息中心所提供的网络服务资源进行信息传播和自我服务期间，严格遵守《中华人民共和国计算机信息网络国际联网管理暂行规定》、《中国公用计算机互联网国际联网管理办法》和《中国互联网络域名注册暂行管理办法》</w:t>
      </w:r>
      <w:r>
        <w:rPr>
          <w:rFonts w:hint="eastAsia" w:ascii="仿宋" w:hAnsi="仿宋" w:eastAsia="仿宋"/>
          <w:sz w:val="32"/>
          <w:szCs w:val="32"/>
        </w:rPr>
        <w:t>等相关规定。</w:t>
      </w:r>
    </w:p>
    <w:p>
      <w:pPr>
        <w:ind w:firstLine="640" w:firstLineChars="200"/>
        <w:rPr>
          <w:rFonts w:ascii="仿宋" w:hAnsi="仿宋" w:eastAsia="仿宋"/>
          <w:sz w:val="32"/>
          <w:szCs w:val="32"/>
        </w:rPr>
      </w:pPr>
      <w:r>
        <w:rPr>
          <w:rFonts w:ascii="仿宋" w:hAnsi="仿宋" w:eastAsia="仿宋"/>
          <w:sz w:val="32"/>
          <w:szCs w:val="32"/>
        </w:rPr>
        <w:t>2.在使用网络信息中心VPN服务期间，严格遵守《山东理工大学网络安全管理规定》及网络信息中心的一些相关规定。</w:t>
      </w:r>
    </w:p>
    <w:p>
      <w:pPr>
        <w:ind w:firstLine="640" w:firstLineChars="200"/>
        <w:rPr>
          <w:rFonts w:ascii="仿宋" w:hAnsi="仿宋" w:eastAsia="仿宋"/>
          <w:sz w:val="32"/>
          <w:szCs w:val="32"/>
        </w:rPr>
      </w:pPr>
      <w:r>
        <w:rPr>
          <w:rFonts w:ascii="仿宋" w:hAnsi="仿宋" w:eastAsia="仿宋"/>
          <w:sz w:val="32"/>
          <w:szCs w:val="32"/>
        </w:rPr>
        <w:t>3.在使用VPN服务期间，确保网络信息中心分配给</w:t>
      </w:r>
      <w:r>
        <w:rPr>
          <w:rFonts w:hint="eastAsia" w:ascii="仿宋" w:hAnsi="仿宋" w:eastAsia="仿宋"/>
          <w:sz w:val="32"/>
          <w:szCs w:val="32"/>
        </w:rPr>
        <w:t>用户</w:t>
      </w:r>
      <w:r>
        <w:rPr>
          <w:rFonts w:ascii="仿宋" w:hAnsi="仿宋" w:eastAsia="仿宋"/>
          <w:sz w:val="32"/>
          <w:szCs w:val="32"/>
        </w:rPr>
        <w:t>的账户安全，决不传播给第三方，因账户泄漏造成的一切后果应由</w:t>
      </w:r>
      <w:r>
        <w:rPr>
          <w:rFonts w:hint="eastAsia" w:ascii="仿宋" w:hAnsi="仿宋" w:eastAsia="仿宋"/>
          <w:sz w:val="32"/>
          <w:szCs w:val="32"/>
        </w:rPr>
        <w:t>用户</w:t>
      </w:r>
      <w:r>
        <w:rPr>
          <w:rFonts w:ascii="仿宋" w:hAnsi="仿宋" w:eastAsia="仿宋"/>
          <w:sz w:val="32"/>
          <w:szCs w:val="32"/>
        </w:rPr>
        <w:t>本人承担，承担一切因</w:t>
      </w:r>
      <w:r>
        <w:rPr>
          <w:rFonts w:hint="eastAsia" w:ascii="仿宋" w:hAnsi="仿宋" w:eastAsia="仿宋"/>
          <w:sz w:val="32"/>
          <w:szCs w:val="32"/>
        </w:rPr>
        <w:t>用户</w:t>
      </w:r>
      <w:r>
        <w:rPr>
          <w:rFonts w:ascii="仿宋" w:hAnsi="仿宋" w:eastAsia="仿宋"/>
          <w:sz w:val="32"/>
          <w:szCs w:val="32"/>
        </w:rPr>
        <w:t>行为而直接或间接导致的民事或刑事法律责任。</w:t>
      </w:r>
    </w:p>
    <w:p>
      <w:pPr>
        <w:ind w:firstLine="640" w:firstLineChars="200"/>
        <w:rPr>
          <w:rFonts w:ascii="仿宋" w:hAnsi="仿宋" w:eastAsia="仿宋"/>
          <w:sz w:val="32"/>
          <w:szCs w:val="32"/>
        </w:rPr>
      </w:pPr>
      <w:r>
        <w:rPr>
          <w:rFonts w:ascii="仿宋" w:hAnsi="仿宋" w:eastAsia="仿宋"/>
          <w:sz w:val="32"/>
          <w:szCs w:val="32"/>
        </w:rPr>
        <w:t>4.同意</w:t>
      </w:r>
      <w:r>
        <w:rPr>
          <w:rFonts w:hint="eastAsia" w:ascii="仿宋" w:hAnsi="仿宋" w:eastAsia="仿宋"/>
          <w:sz w:val="32"/>
          <w:szCs w:val="32"/>
        </w:rPr>
        <w:t>将</w:t>
      </w:r>
      <w:r>
        <w:rPr>
          <w:rFonts w:ascii="仿宋" w:hAnsi="仿宋" w:eastAsia="仿宋"/>
          <w:sz w:val="32"/>
          <w:szCs w:val="32"/>
        </w:rPr>
        <w:t>所提供的任何资料存入数据库中（这些资料除非有</w:t>
      </w:r>
      <w:r>
        <w:rPr>
          <w:rFonts w:hint="eastAsia" w:ascii="仿宋" w:hAnsi="仿宋" w:eastAsia="仿宋"/>
          <w:sz w:val="32"/>
          <w:szCs w:val="32"/>
        </w:rPr>
        <w:t>用户</w:t>
      </w:r>
      <w:r>
        <w:rPr>
          <w:rFonts w:ascii="仿宋" w:hAnsi="仿宋" w:eastAsia="仿宋"/>
          <w:sz w:val="32"/>
          <w:szCs w:val="32"/>
        </w:rPr>
        <w:t>的同意，系统管理员们绝不会对第三方公开），帐号不使用时</w:t>
      </w:r>
      <w:r>
        <w:rPr>
          <w:rFonts w:hint="eastAsia" w:ascii="仿宋" w:hAnsi="仿宋" w:eastAsia="仿宋"/>
          <w:sz w:val="32"/>
          <w:szCs w:val="32"/>
        </w:rPr>
        <w:t>，</w:t>
      </w:r>
      <w:r>
        <w:rPr>
          <w:rFonts w:ascii="仿宋" w:hAnsi="仿宋" w:eastAsia="仿宋"/>
          <w:sz w:val="32"/>
          <w:szCs w:val="32"/>
        </w:rPr>
        <w:t>要申请撤消。</w:t>
      </w:r>
    </w:p>
    <w:p>
      <w:pPr>
        <w:ind w:firstLine="640" w:firstLineChars="200"/>
        <w:rPr>
          <w:rFonts w:ascii="仿宋" w:hAnsi="仿宋" w:eastAsia="仿宋"/>
          <w:sz w:val="32"/>
          <w:szCs w:val="32"/>
        </w:rPr>
      </w:pPr>
      <w:r>
        <w:rPr>
          <w:rFonts w:ascii="仿宋" w:hAnsi="仿宋" w:eastAsia="仿宋"/>
          <w:sz w:val="32"/>
          <w:szCs w:val="32"/>
        </w:rPr>
        <w:t>5.若有违反以上条款行为，同意系统管理成员们有在任何时间删除</w:t>
      </w:r>
      <w:r>
        <w:rPr>
          <w:rFonts w:hint="eastAsia" w:ascii="仿宋" w:hAnsi="仿宋" w:eastAsia="仿宋"/>
          <w:sz w:val="32"/>
          <w:szCs w:val="32"/>
        </w:rPr>
        <w:t>、</w:t>
      </w:r>
      <w:r>
        <w:rPr>
          <w:rFonts w:ascii="仿宋" w:hAnsi="仿宋" w:eastAsia="仿宋"/>
          <w:sz w:val="32"/>
          <w:szCs w:val="32"/>
        </w:rPr>
        <w:t>修改</w:t>
      </w:r>
      <w:r>
        <w:rPr>
          <w:rFonts w:hint="eastAsia" w:ascii="仿宋" w:hAnsi="仿宋" w:eastAsia="仿宋"/>
          <w:sz w:val="32"/>
          <w:szCs w:val="32"/>
        </w:rPr>
        <w:t>、</w:t>
      </w:r>
      <w:r>
        <w:rPr>
          <w:rFonts w:ascii="仿宋" w:hAnsi="仿宋" w:eastAsia="仿宋"/>
          <w:sz w:val="32"/>
          <w:szCs w:val="32"/>
        </w:rPr>
        <w:t>移动或关闭用户帐户的权力。</w:t>
      </w:r>
    </w:p>
    <w:p>
      <w:pPr>
        <w:ind w:firstLine="640" w:firstLineChars="200"/>
        <w:rPr>
          <w:rFonts w:ascii="仿宋" w:hAnsi="仿宋" w:eastAsia="仿宋"/>
          <w:sz w:val="32"/>
          <w:szCs w:val="32"/>
        </w:rPr>
      </w:pPr>
      <w:r>
        <w:rPr>
          <w:rFonts w:ascii="仿宋" w:hAnsi="仿宋" w:eastAsia="仿宋"/>
          <w:sz w:val="32"/>
          <w:szCs w:val="32"/>
        </w:rPr>
        <w:t>6.网络信息中心保持解释、修改VPN服务管理方法的权力。</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说明：进入并使用了山东理工大学</w:t>
      </w:r>
      <w:r>
        <w:rPr>
          <w:rFonts w:ascii="仿宋" w:hAnsi="仿宋" w:eastAsia="仿宋"/>
          <w:sz w:val="32"/>
          <w:szCs w:val="32"/>
        </w:rPr>
        <w:t>VPN服务</w:t>
      </w:r>
      <w:r>
        <w:rPr>
          <w:rFonts w:hint="eastAsia" w:ascii="仿宋" w:hAnsi="仿宋" w:eastAsia="仿宋"/>
          <w:sz w:val="32"/>
          <w:szCs w:val="32"/>
        </w:rPr>
        <w:t>的</w:t>
      </w:r>
      <w:r>
        <w:rPr>
          <w:rFonts w:ascii="仿宋" w:hAnsi="仿宋" w:eastAsia="仿宋"/>
          <w:sz w:val="32"/>
          <w:szCs w:val="32"/>
        </w:rPr>
        <w:t>同时，则意味着您同意遵守本责任承诺书</w:t>
      </w:r>
      <w:r>
        <w:rPr>
          <w:rFonts w:hint="eastAsia" w:ascii="仿宋" w:hAnsi="仿宋" w:eastAsia="仿宋"/>
          <w:sz w:val="32"/>
          <w:szCs w:val="32"/>
        </w:rPr>
        <w:t>的</w:t>
      </w:r>
      <w:r>
        <w:rPr>
          <w:rFonts w:ascii="仿宋" w:hAnsi="仿宋" w:eastAsia="仿宋"/>
          <w:sz w:val="32"/>
          <w:szCs w:val="32"/>
        </w:rPr>
        <w:t>全部约定，并服从网络信息中心VPN服务的统一管理。</w:t>
      </w:r>
    </w:p>
    <w:p>
      <w:pPr>
        <w:rPr>
          <w:rFonts w:ascii="仿宋" w:hAnsi="仿宋" w:eastAsia="仿宋"/>
          <w:sz w:val="28"/>
          <w:szCs w:val="28"/>
        </w:rPr>
      </w:pPr>
    </w:p>
    <w:p>
      <w:pPr>
        <w:rPr>
          <w:rFonts w:hint="eastAsia" w:ascii="仿宋" w:hAnsi="仿宋" w:eastAsia="仿宋"/>
          <w:sz w:val="28"/>
          <w:szCs w:val="28"/>
        </w:rPr>
      </w:pPr>
    </w:p>
    <w:p>
      <w:pPr>
        <w:ind w:left="3990" w:leftChars="1900" w:firstLine="640" w:firstLineChars="200"/>
        <w:rPr>
          <w:rFonts w:ascii="仿宋" w:hAnsi="仿宋" w:eastAsia="仿宋"/>
          <w:sz w:val="32"/>
          <w:szCs w:val="32"/>
        </w:rPr>
      </w:pPr>
      <w:r>
        <w:rPr>
          <w:rFonts w:hint="eastAsia" w:ascii="仿宋" w:hAnsi="仿宋" w:eastAsia="仿宋"/>
          <w:sz w:val="32"/>
          <w:szCs w:val="32"/>
        </w:rPr>
        <w:t>网络信息中心</w:t>
      </w:r>
    </w:p>
    <w:p>
      <w:pPr>
        <w:ind w:left="4620" w:leftChars="2200" w:firstLine="640" w:firstLineChars="200"/>
        <w:rPr>
          <w:rFonts w:ascii="仿宋" w:hAnsi="仿宋" w:eastAsia="仿宋"/>
          <w:sz w:val="32"/>
          <w:szCs w:val="32"/>
        </w:rPr>
      </w:pPr>
      <w:r>
        <w:rPr>
          <w:rFonts w:ascii="仿宋" w:hAnsi="仿宋" w:eastAsia="仿宋"/>
          <w:sz w:val="32"/>
          <w:szCs w:val="32"/>
        </w:rPr>
        <w:t>2019年11月1</w:t>
      </w:r>
      <w:r>
        <w:rPr>
          <w:rFonts w:hint="eastAsia" w:ascii="仿宋" w:hAnsi="仿宋" w:eastAsia="仿宋"/>
          <w:sz w:val="32"/>
          <w:szCs w:val="32"/>
        </w:rPr>
        <w:t>8</w:t>
      </w:r>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1C"/>
    <w:rsid w:val="00021FA9"/>
    <w:rsid w:val="000F0FD1"/>
    <w:rsid w:val="000F462E"/>
    <w:rsid w:val="001D0A05"/>
    <w:rsid w:val="00216434"/>
    <w:rsid w:val="00332B0E"/>
    <w:rsid w:val="003A46C7"/>
    <w:rsid w:val="00400E1E"/>
    <w:rsid w:val="006165F1"/>
    <w:rsid w:val="00736A20"/>
    <w:rsid w:val="009123B9"/>
    <w:rsid w:val="00951937"/>
    <w:rsid w:val="00975784"/>
    <w:rsid w:val="00A8336C"/>
    <w:rsid w:val="00AB0118"/>
    <w:rsid w:val="00B243AF"/>
    <w:rsid w:val="00BB17AA"/>
    <w:rsid w:val="00C3711C"/>
    <w:rsid w:val="00CF4793"/>
    <w:rsid w:val="00D51427"/>
    <w:rsid w:val="00E11F3F"/>
    <w:rsid w:val="541C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329</Words>
  <Characters>329</Characters>
  <Lines>20</Lines>
  <Paragraphs>16</Paragraphs>
  <TotalTime>32</TotalTime>
  <ScaleCrop>false</ScaleCrop>
  <LinksUpToDate>false</LinksUpToDate>
  <CharactersWithSpaces>642</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2019-11-17T13:10:00Z</dcterms:created>
  <dc:creator>Windows 用户</dc:creator>
  <cp:lastModifiedBy>karat</cp:lastModifiedBy>
  <dcterms:modified xsi:type="dcterms:W3CDTF">2019-12-05T08:39:44Z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